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DE66" w14:textId="77777777" w:rsidR="00897AB7" w:rsidRPr="006A0D1B" w:rsidRDefault="00897AB7" w:rsidP="00897AB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</w:t>
      </w:r>
      <w:r w:rsidRPr="006A0D1B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6053146E" wp14:editId="6E43B200">
            <wp:extent cx="4953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BDBA" w14:textId="77777777" w:rsidR="00897AB7" w:rsidRPr="006A0D1B" w:rsidRDefault="00897AB7" w:rsidP="00897AB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REPUBLIKA HRVATSKA</w:t>
      </w:r>
    </w:p>
    <w:p w14:paraId="36B87E22" w14:textId="77777777" w:rsidR="00897AB7" w:rsidRPr="006A0D1B" w:rsidRDefault="00897AB7" w:rsidP="00897AB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5ECBB80A" w14:textId="77777777" w:rsidR="00897AB7" w:rsidRPr="006A0D1B" w:rsidRDefault="00897AB7" w:rsidP="00897AB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486041BB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0D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vijeće   </w:t>
      </w:r>
    </w:p>
    <w:p w14:paraId="2FC68491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87C26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363-02/20-01/09 </w:t>
      </w:r>
    </w:p>
    <w:p w14:paraId="251FB6F7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2198/09-1-20-2</w:t>
      </w:r>
    </w:p>
    <w:p w14:paraId="4CBAF0A1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E3498" w14:textId="77777777" w:rsidR="00897AB7" w:rsidRPr="006A0D1B" w:rsidRDefault="00897AB7" w:rsidP="0089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 2020. godine </w:t>
      </w:r>
    </w:p>
    <w:p w14:paraId="48247878" w14:textId="77777777" w:rsidR="00897AB7" w:rsidRPr="006A0D1B" w:rsidRDefault="00897AB7" w:rsidP="00897AB7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30. stavka 2. Zakona o komunalnom gospodarstvu (″Narodne novine“ broj 68/18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110/18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>, te članka 30. Statuta Općine Starigrad („Službeni glasnik Zadarske županije“ broj  3/18, 8/18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3/20), Općinsko vijeće Općine Starigrad na svojoj 21.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rujna 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>2020. godine, donijelo je</w:t>
      </w:r>
    </w:p>
    <w:p w14:paraId="23B89B06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14:paraId="7C1FEAD3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0D1B">
        <w:rPr>
          <w:b/>
          <w:bCs/>
          <w:color w:val="000000"/>
        </w:rPr>
        <w:t>ODLUKU</w:t>
      </w:r>
      <w:r w:rsidRPr="006A0D1B">
        <w:rPr>
          <w:b/>
          <w:bCs/>
          <w:color w:val="000000"/>
        </w:rPr>
        <w:br/>
        <w:t>o davanju prethodne suglasnosti</w:t>
      </w:r>
      <w:r w:rsidRPr="006A0D1B">
        <w:rPr>
          <w:b/>
          <w:bCs/>
          <w:color w:val="000000"/>
        </w:rPr>
        <w:br/>
        <w:t xml:space="preserve">na Prijedlog Općih uvjeta isporuke komunalne usluge </w:t>
      </w:r>
    </w:p>
    <w:p w14:paraId="6F80A2F3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parkiranja na uređenim javnim površinama na </w:t>
      </w:r>
      <w:r w:rsidRPr="006A0D1B">
        <w:rPr>
          <w:b/>
          <w:bCs/>
          <w:color w:val="000000"/>
        </w:rPr>
        <w:t>području Općine Starigrad</w:t>
      </w:r>
    </w:p>
    <w:p w14:paraId="34F83FAF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 </w:t>
      </w:r>
    </w:p>
    <w:p w14:paraId="32AFFCB5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 </w:t>
      </w:r>
    </w:p>
    <w:p w14:paraId="247E8751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1.</w:t>
      </w:r>
    </w:p>
    <w:p w14:paraId="251A06EB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 xml:space="preserve">Daje se prethodna suglasnost na Prijedlog Općih uvjeta isporuke komunalne usluge </w:t>
      </w:r>
      <w:r>
        <w:rPr>
          <w:color w:val="000000"/>
        </w:rPr>
        <w:t>parkiranja na uređenim javnim površinama</w:t>
      </w:r>
      <w:r w:rsidRPr="006A0D1B">
        <w:rPr>
          <w:color w:val="000000"/>
        </w:rPr>
        <w:t xml:space="preserve"> na području Općine Starigrad, koje je utvrdilo trgovačko društvo Argyruntum d.o.</w:t>
      </w:r>
      <w:r w:rsidRPr="006A0D1B">
        <w:rPr>
          <w:color w:val="000000"/>
          <w:lang w:val="en-US"/>
        </w:rPr>
        <w:t xml:space="preserve">o. od dana 08. </w:t>
      </w:r>
      <w:proofErr w:type="spellStart"/>
      <w:r w:rsidRPr="006A0D1B">
        <w:rPr>
          <w:color w:val="000000"/>
          <w:lang w:val="en-US"/>
        </w:rPr>
        <w:t>rujna</w:t>
      </w:r>
      <w:proofErr w:type="spellEnd"/>
      <w:r w:rsidRPr="006A0D1B">
        <w:rPr>
          <w:color w:val="000000"/>
          <w:lang w:val="en-US"/>
        </w:rPr>
        <w:t xml:space="preserve"> 2020. </w:t>
      </w:r>
      <w:proofErr w:type="spellStart"/>
      <w:r w:rsidRPr="006A0D1B">
        <w:rPr>
          <w:color w:val="000000"/>
          <w:lang w:val="en-US"/>
        </w:rPr>
        <w:t>godine</w:t>
      </w:r>
      <w:proofErr w:type="spellEnd"/>
      <w:r w:rsidRPr="006A0D1B">
        <w:rPr>
          <w:color w:val="000000"/>
          <w:lang w:val="en-US"/>
        </w:rPr>
        <w:t>.</w:t>
      </w:r>
    </w:p>
    <w:p w14:paraId="72882CB3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 </w:t>
      </w:r>
    </w:p>
    <w:p w14:paraId="6D27CC3B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 </w:t>
      </w:r>
    </w:p>
    <w:p w14:paraId="2AD2E15B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2.</w:t>
      </w:r>
    </w:p>
    <w:p w14:paraId="771C2584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Ova Odluka stupa na snagu dan nakon objave u „Službenom glasniku Zadarske županije“.</w:t>
      </w:r>
    </w:p>
    <w:p w14:paraId="0DD82168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 </w:t>
      </w:r>
    </w:p>
    <w:p w14:paraId="37864E5A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367895AF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  <w:r w:rsidRPr="006A0D1B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Pr="006A0D1B">
        <w:rPr>
          <w:color w:val="000000"/>
        </w:rPr>
        <w:t xml:space="preserve">  Predsjednik</w:t>
      </w:r>
    </w:p>
    <w:p w14:paraId="4B131CE3" w14:textId="77777777" w:rsidR="00897AB7" w:rsidRPr="006A0D1B" w:rsidRDefault="00897AB7" w:rsidP="00897AB7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</w:p>
    <w:p w14:paraId="374800CA" w14:textId="77777777" w:rsidR="00897AB7" w:rsidRPr="00C55BEF" w:rsidRDefault="00897AB7" w:rsidP="00897AB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5BEF">
        <w:rPr>
          <w:rFonts w:ascii="Times New Roman" w:hAnsi="Times New Roman" w:cs="Times New Roman"/>
          <w:color w:val="000000"/>
          <w:sz w:val="24"/>
          <w:szCs w:val="24"/>
        </w:rPr>
        <w:t>Marko Marasović, dipl. ing</w:t>
      </w:r>
      <w:r>
        <w:rPr>
          <w:rFonts w:ascii="Times New Roman" w:hAnsi="Times New Roman" w:cs="Times New Roman"/>
          <w:color w:val="000000"/>
          <w:sz w:val="24"/>
          <w:szCs w:val="24"/>
        </w:rPr>
        <w:t>. građ.</w:t>
      </w:r>
    </w:p>
    <w:p w14:paraId="73EFD378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B7"/>
    <w:rsid w:val="00267C87"/>
    <w:rsid w:val="00897AB7"/>
    <w:rsid w:val="0093772F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B2FF"/>
  <w15:chartTrackingRefBased/>
  <w15:docId w15:val="{806112E8-2065-4C3E-9029-6DF51C7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dcterms:created xsi:type="dcterms:W3CDTF">2020-10-04T11:49:00Z</dcterms:created>
  <dcterms:modified xsi:type="dcterms:W3CDTF">2020-10-04T11:50:00Z</dcterms:modified>
</cp:coreProperties>
</file>