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C4243" w14:textId="13156574" w:rsidR="00046FB4" w:rsidRPr="00046FB4" w:rsidRDefault="00046FB4" w:rsidP="00046FB4">
      <w:pPr>
        <w:rPr>
          <w:rFonts w:ascii="Times New Roman" w:hAnsi="Times New Roman" w:cs="Times New Roman"/>
        </w:rPr>
      </w:pPr>
      <w:r w:rsidRPr="00046FB4">
        <w:rPr>
          <w:rFonts w:ascii="Times New Roman" w:hAnsi="Times New Roman" w:cs="Times New Roman"/>
        </w:rPr>
        <w:t xml:space="preserve">Na osnovi članka </w:t>
      </w:r>
      <w:r w:rsidR="00CC5159">
        <w:rPr>
          <w:rFonts w:ascii="Times New Roman" w:hAnsi="Times New Roman" w:cs="Times New Roman"/>
        </w:rPr>
        <w:t>28. Odluke o postupku izbora članova vijeća mjesnih odbora Općine Starigrad</w:t>
      </w:r>
      <w:r w:rsidRPr="00046FB4">
        <w:rPr>
          <w:rFonts w:ascii="Times New Roman" w:hAnsi="Times New Roman" w:cs="Times New Roman"/>
        </w:rPr>
        <w:t xml:space="preserve"> (</w:t>
      </w:r>
      <w:r w:rsidR="00CC5159">
        <w:rPr>
          <w:rFonts w:ascii="Times New Roman" w:hAnsi="Times New Roman" w:cs="Times New Roman"/>
        </w:rPr>
        <w:t>„Službeni glasnik Općine Starigrad“ broj 1/25</w:t>
      </w:r>
      <w:r w:rsidRPr="00046FB4">
        <w:rPr>
          <w:rFonts w:ascii="Times New Roman" w:hAnsi="Times New Roman" w:cs="Times New Roman"/>
        </w:rPr>
        <w:t>), Općinsko izborno povjerenstvo Općine Starigrad (dalje: OIP Starigrad) na sjednici održanoj 1</w:t>
      </w:r>
      <w:r w:rsidR="00CC5159">
        <w:rPr>
          <w:rFonts w:ascii="Times New Roman" w:hAnsi="Times New Roman" w:cs="Times New Roman"/>
        </w:rPr>
        <w:t>7</w:t>
      </w:r>
      <w:r w:rsidRPr="00046FB4">
        <w:rPr>
          <w:rFonts w:ascii="Times New Roman" w:hAnsi="Times New Roman" w:cs="Times New Roman"/>
        </w:rPr>
        <w:t>. travnja 202</w:t>
      </w:r>
      <w:r w:rsidR="00AC5156">
        <w:rPr>
          <w:rFonts w:ascii="Times New Roman" w:hAnsi="Times New Roman" w:cs="Times New Roman"/>
        </w:rPr>
        <w:t>5</w:t>
      </w:r>
      <w:r w:rsidRPr="00046FB4">
        <w:rPr>
          <w:rFonts w:ascii="Times New Roman" w:hAnsi="Times New Roman" w:cs="Times New Roman"/>
        </w:rPr>
        <w:t>. donijelo je</w:t>
      </w:r>
    </w:p>
    <w:p w14:paraId="0436428D" w14:textId="77777777" w:rsidR="00046FB4" w:rsidRPr="00046FB4" w:rsidRDefault="00046FB4" w:rsidP="00046FB4">
      <w:pPr>
        <w:rPr>
          <w:rFonts w:ascii="Times New Roman" w:hAnsi="Times New Roman" w:cs="Times New Roman"/>
        </w:rPr>
      </w:pPr>
    </w:p>
    <w:p w14:paraId="1EB6E3E0" w14:textId="2AA482AF" w:rsidR="00046FB4" w:rsidRPr="00046FB4" w:rsidRDefault="00046FB4" w:rsidP="00046FB4">
      <w:pPr>
        <w:ind w:right="95"/>
        <w:jc w:val="center"/>
        <w:rPr>
          <w:rFonts w:ascii="Times New Roman" w:hAnsi="Times New Roman" w:cs="Times New Roman"/>
          <w:b/>
          <w:bCs/>
        </w:rPr>
      </w:pPr>
      <w:r w:rsidRPr="00046FB4">
        <w:rPr>
          <w:rFonts w:ascii="Times New Roman" w:hAnsi="Times New Roman" w:cs="Times New Roman"/>
          <w:b/>
          <w:bCs/>
        </w:rPr>
        <w:t>OBVEZATNE UPUTE</w:t>
      </w:r>
    </w:p>
    <w:p w14:paraId="5A1604E2" w14:textId="19C636A8" w:rsidR="00046FB4" w:rsidRDefault="00046FB4" w:rsidP="00046FB4">
      <w:pPr>
        <w:ind w:right="-1039"/>
        <w:rPr>
          <w:rFonts w:ascii="Times New Roman" w:hAnsi="Times New Roman" w:cs="Times New Roman"/>
          <w:b/>
          <w:bCs/>
        </w:rPr>
      </w:pPr>
      <w:r w:rsidRPr="00046FB4">
        <w:rPr>
          <w:rFonts w:ascii="Times New Roman" w:hAnsi="Times New Roman" w:cs="Times New Roman"/>
          <w:b/>
          <w:bCs/>
        </w:rPr>
        <w:t>POSTUPAK KANDIDIRANJA ZA IZBOR ČLANOVA MJESNIH ODBORA</w:t>
      </w:r>
      <w:r>
        <w:rPr>
          <w:rFonts w:ascii="Times New Roman" w:hAnsi="Times New Roman" w:cs="Times New Roman"/>
          <w:b/>
          <w:bCs/>
        </w:rPr>
        <w:t xml:space="preserve"> </w:t>
      </w:r>
      <w:r w:rsidRPr="00046FB4">
        <w:rPr>
          <w:rFonts w:ascii="Times New Roman" w:hAnsi="Times New Roman" w:cs="Times New Roman"/>
          <w:b/>
          <w:bCs/>
        </w:rPr>
        <w:t xml:space="preserve">NA </w:t>
      </w:r>
    </w:p>
    <w:p w14:paraId="5CAA64AE" w14:textId="40E2DBC6" w:rsidR="00046FB4" w:rsidRPr="00046FB4" w:rsidRDefault="00046FB4" w:rsidP="00046FB4">
      <w:pPr>
        <w:ind w:right="-1039"/>
        <w:jc w:val="center"/>
        <w:rPr>
          <w:rFonts w:ascii="Times New Roman" w:hAnsi="Times New Roman" w:cs="Times New Roman"/>
          <w:b/>
          <w:bCs/>
        </w:rPr>
      </w:pPr>
      <w:r w:rsidRPr="00046FB4">
        <w:rPr>
          <w:rFonts w:ascii="Times New Roman" w:hAnsi="Times New Roman" w:cs="Times New Roman"/>
          <w:b/>
          <w:bCs/>
        </w:rPr>
        <w:t>PODRUČJU OPĆINE STARIGRAD</w:t>
      </w:r>
    </w:p>
    <w:p w14:paraId="1F6A2B20" w14:textId="77777777" w:rsidR="00046FB4" w:rsidRPr="00046FB4" w:rsidRDefault="00046FB4" w:rsidP="00046FB4">
      <w:pPr>
        <w:rPr>
          <w:rFonts w:ascii="Times New Roman" w:hAnsi="Times New Roman" w:cs="Times New Roman"/>
        </w:rPr>
      </w:pPr>
    </w:p>
    <w:p w14:paraId="0FE551E9" w14:textId="2D57E147" w:rsidR="00046FB4" w:rsidRPr="00046FB4" w:rsidRDefault="00046FB4" w:rsidP="00046FB4">
      <w:pPr>
        <w:jc w:val="center"/>
        <w:rPr>
          <w:rFonts w:ascii="Times New Roman" w:hAnsi="Times New Roman" w:cs="Times New Roman"/>
          <w:i/>
          <w:iCs/>
        </w:rPr>
      </w:pPr>
      <w:r w:rsidRPr="00046FB4">
        <w:rPr>
          <w:rFonts w:ascii="Times New Roman" w:hAnsi="Times New Roman" w:cs="Times New Roman"/>
          <w:i/>
          <w:iCs/>
        </w:rPr>
        <w:t>Predlagatelji</w:t>
      </w:r>
    </w:p>
    <w:p w14:paraId="6B84244B" w14:textId="0728FC62" w:rsidR="00046FB4" w:rsidRPr="00046FB4" w:rsidRDefault="00046FB4" w:rsidP="00046FB4">
      <w:pPr>
        <w:rPr>
          <w:rFonts w:ascii="Times New Roman" w:hAnsi="Times New Roman" w:cs="Times New Roman"/>
        </w:rPr>
      </w:pPr>
      <w:r w:rsidRPr="00046FB4">
        <w:rPr>
          <w:rFonts w:ascii="Times New Roman" w:hAnsi="Times New Roman" w:cs="Times New Roman"/>
        </w:rPr>
        <w:t>1. Ovlašteni predlagatelji kandidacijskih lista su političke stranke i birači.</w:t>
      </w:r>
    </w:p>
    <w:p w14:paraId="4A66F4FF" w14:textId="6AD1B9B8" w:rsidR="00046FB4" w:rsidRPr="00046FB4" w:rsidRDefault="00046FB4" w:rsidP="00046FB4">
      <w:pPr>
        <w:rPr>
          <w:rFonts w:ascii="Times New Roman" w:hAnsi="Times New Roman" w:cs="Times New Roman"/>
        </w:rPr>
      </w:pPr>
    </w:p>
    <w:p w14:paraId="3C0F07B5" w14:textId="77777777" w:rsidR="00046FB4" w:rsidRPr="00046FB4" w:rsidRDefault="00046FB4" w:rsidP="00046FB4">
      <w:pPr>
        <w:jc w:val="center"/>
        <w:rPr>
          <w:rFonts w:ascii="Times New Roman" w:hAnsi="Times New Roman" w:cs="Times New Roman"/>
          <w:i/>
          <w:iCs/>
        </w:rPr>
      </w:pPr>
      <w:r w:rsidRPr="00046FB4">
        <w:rPr>
          <w:rFonts w:ascii="Times New Roman" w:hAnsi="Times New Roman" w:cs="Times New Roman"/>
          <w:i/>
          <w:iCs/>
        </w:rPr>
        <w:t>Predlagatelji političke stranke</w:t>
      </w:r>
    </w:p>
    <w:p w14:paraId="0ACEB4F1" w14:textId="77777777" w:rsidR="00046FB4" w:rsidRPr="00046FB4" w:rsidRDefault="00046FB4" w:rsidP="00046FB4">
      <w:pPr>
        <w:rPr>
          <w:rFonts w:ascii="Times New Roman" w:hAnsi="Times New Roman" w:cs="Times New Roman"/>
        </w:rPr>
      </w:pPr>
    </w:p>
    <w:p w14:paraId="47714A7B"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2. Pravo predlaganja kandidacijskih lista za izbor članova mjesnih odbora na području Općine Starigrad (dalje: kandidacijska lista) imaju sve političke stranke registrirane u Republici Hrvatskoj na dan stupanja na snagu odluke o raspisivanju izbora.</w:t>
      </w:r>
    </w:p>
    <w:p w14:paraId="604326A0"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Kandidacijsku listu može predložiti jedna politička stanka te dvije ili više političkih stranaka.</w:t>
      </w:r>
    </w:p>
    <w:p w14:paraId="0B2DAF14"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Političke stanke samostalno utvrđuju redoslijed kandidata na kandidacijskim listama na način predviđen statutom političke stranke, odnosno u skladu s posebnim odlukama donesenim na temelju statuta.</w:t>
      </w:r>
    </w:p>
    <w:p w14:paraId="72A25BC4"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Prijedlog kandidacijske liste potpisuje osoba koja je u registru političkih stranaka upisana kao osoba ovlaštena za zastupanje političke stranke ili od nje za to opunomoćena osoba. Ako kandidacijsku listu predlažu dvije ili više političkih stranaka, prijedlog kandidacijske liste potpisuju osobe ovlaštene za zastupanje tih političkih stranaka ili od njih za to opunomoćena osoba ili osoba koju su političke stranke odredile međusobnim sporazumom.</w:t>
      </w:r>
    </w:p>
    <w:p w14:paraId="20B1002E" w14:textId="77777777" w:rsidR="00046FB4" w:rsidRPr="00046FB4" w:rsidRDefault="00046FB4" w:rsidP="00046FB4">
      <w:pPr>
        <w:rPr>
          <w:rFonts w:ascii="Times New Roman" w:hAnsi="Times New Roman" w:cs="Times New Roman"/>
        </w:rPr>
      </w:pPr>
    </w:p>
    <w:p w14:paraId="59A775AC" w14:textId="1DD6698C" w:rsidR="00046FB4" w:rsidRPr="00046FB4" w:rsidRDefault="00046FB4" w:rsidP="00046FB4">
      <w:pPr>
        <w:rPr>
          <w:rFonts w:ascii="Times New Roman" w:hAnsi="Times New Roman" w:cs="Times New Roman"/>
          <w:i/>
          <w:iCs/>
        </w:rPr>
      </w:pPr>
      <w:r w:rsidRPr="00046FB4">
        <w:rPr>
          <w:rFonts w:ascii="Times New Roman" w:hAnsi="Times New Roman" w:cs="Times New Roman"/>
          <w:i/>
          <w:iCs/>
        </w:rPr>
        <w:tab/>
      </w:r>
      <w:r w:rsidRPr="00046FB4">
        <w:rPr>
          <w:rFonts w:ascii="Times New Roman" w:hAnsi="Times New Roman" w:cs="Times New Roman"/>
          <w:i/>
          <w:iCs/>
        </w:rPr>
        <w:tab/>
      </w:r>
      <w:r w:rsidRPr="00046FB4">
        <w:rPr>
          <w:rFonts w:ascii="Times New Roman" w:hAnsi="Times New Roman" w:cs="Times New Roman"/>
          <w:i/>
          <w:iCs/>
        </w:rPr>
        <w:tab/>
      </w:r>
      <w:r w:rsidRPr="00046FB4">
        <w:rPr>
          <w:rFonts w:ascii="Times New Roman" w:hAnsi="Times New Roman" w:cs="Times New Roman"/>
          <w:i/>
          <w:iCs/>
        </w:rPr>
        <w:tab/>
      </w:r>
      <w:r w:rsidRPr="00046FB4">
        <w:rPr>
          <w:rFonts w:ascii="Times New Roman" w:hAnsi="Times New Roman" w:cs="Times New Roman"/>
          <w:i/>
          <w:iCs/>
        </w:rPr>
        <w:tab/>
        <w:t>Predlagatelji birači</w:t>
      </w:r>
    </w:p>
    <w:p w14:paraId="32EBED67" w14:textId="77777777" w:rsidR="00046FB4" w:rsidRPr="00046FB4" w:rsidRDefault="00046FB4" w:rsidP="00046FB4">
      <w:pPr>
        <w:rPr>
          <w:rFonts w:ascii="Times New Roman" w:hAnsi="Times New Roman" w:cs="Times New Roman"/>
        </w:rPr>
      </w:pPr>
    </w:p>
    <w:p w14:paraId="085A30EA"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3. Pravo predlaganja kandidacijskih lista imaju i birači.</w:t>
      </w:r>
    </w:p>
    <w:p w14:paraId="071323EE"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Birači samostalno utvrđuju redoslijed kandidata na kandidacijskim listama.</w:t>
      </w:r>
    </w:p>
    <w:p w14:paraId="0456074E"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Kada birači predlažu kandidacijske liste predlaganje je uvjetovano prikupljenim potpisima birača. Prijedlog kandidacijske liste mogu svojim potpisom pravovaljano podržati samo birači koji imaju prebivalište na području mjesnog odbora za koji se izbori provode.</w:t>
      </w:r>
    </w:p>
    <w:p w14:paraId="7362E465"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Potpisi birača prikupljaju se na odgovarajućem obrascu i to u dijelu koji je određen za prikupljanje potpisa birača koji predlažu kandidacijsku listu grupe birača, u kojem osim potpisa</w:t>
      </w:r>
    </w:p>
    <w:p w14:paraId="33E0E536"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birača, moraju biti naznačeni podaci osobe/osoba koja je/koje su prikupljale potpise na tom obrascu.</w:t>
      </w:r>
    </w:p>
    <w:p w14:paraId="17A35311"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Podnositelji i potpisnici kandidacijske liste grupe birača su prva tri po redu birača – potpisnika kandidacijske liste grupe birača.</w:t>
      </w:r>
    </w:p>
    <w:p w14:paraId="6FB66F7E" w14:textId="459BCF4A" w:rsidR="00046FB4" w:rsidRPr="00046FB4" w:rsidRDefault="00046FB4" w:rsidP="00046FB4">
      <w:pPr>
        <w:jc w:val="both"/>
        <w:rPr>
          <w:rFonts w:ascii="Times New Roman" w:hAnsi="Times New Roman" w:cs="Times New Roman"/>
        </w:rPr>
      </w:pPr>
      <w:r w:rsidRPr="00046FB4">
        <w:rPr>
          <w:rFonts w:ascii="Times New Roman" w:hAnsi="Times New Roman" w:cs="Times New Roman"/>
        </w:rPr>
        <w:t>Kandidat ujedno može biti i podnositelj/potpisnik svoje kandidacijske liste.</w:t>
      </w:r>
    </w:p>
    <w:p w14:paraId="056C22E7" w14:textId="77777777" w:rsidR="00046FB4" w:rsidRPr="00046FB4" w:rsidRDefault="00046FB4" w:rsidP="00046FB4">
      <w:pPr>
        <w:jc w:val="both"/>
        <w:rPr>
          <w:rFonts w:ascii="Times New Roman" w:hAnsi="Times New Roman" w:cs="Times New Roman"/>
        </w:rPr>
      </w:pPr>
    </w:p>
    <w:p w14:paraId="44E01714" w14:textId="666603FB" w:rsidR="00046FB4" w:rsidRPr="00046FB4" w:rsidRDefault="00046FB4" w:rsidP="00046FB4">
      <w:pPr>
        <w:jc w:val="center"/>
        <w:rPr>
          <w:rFonts w:ascii="Times New Roman" w:hAnsi="Times New Roman" w:cs="Times New Roman"/>
          <w:i/>
          <w:iCs/>
        </w:rPr>
      </w:pPr>
      <w:r w:rsidRPr="00046FB4">
        <w:rPr>
          <w:rFonts w:ascii="Times New Roman" w:hAnsi="Times New Roman" w:cs="Times New Roman"/>
          <w:i/>
          <w:iCs/>
        </w:rPr>
        <w:t>Pasivno biračko pravo</w:t>
      </w:r>
    </w:p>
    <w:p w14:paraId="751CA154" w14:textId="77777777" w:rsidR="00046FB4" w:rsidRPr="00046FB4" w:rsidRDefault="00046FB4" w:rsidP="00046FB4">
      <w:pPr>
        <w:rPr>
          <w:rFonts w:ascii="Times New Roman" w:hAnsi="Times New Roman" w:cs="Times New Roman"/>
        </w:rPr>
      </w:pPr>
    </w:p>
    <w:p w14:paraId="63E24017"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4. Za člana mjesnog odbora na području Općine Starigrad ima pravo biti biran</w:t>
      </w:r>
    </w:p>
    <w:p w14:paraId="79C1ACC9"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hrvatski državljanin, koji, najkasnije na posljednji dan predaje prijedloga kandidacijskih lista, navrši 18 godina, te koji ima prijavljeno prebivalište na području mjesnog odbora za koji se izbori provode, te</w:t>
      </w:r>
    </w:p>
    <w:p w14:paraId="160E9395" w14:textId="47FB95F3"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državljanin druge države članice Europske unije, koji ima prebivalište ili boravište na području mjesnog odbora za koji se izbori provode te koji je podnio odgovarajući zahtjev za upis u registar birača najkasnije 30 dana prije dana izbora, u skladu s odredbama Zakona o </w:t>
      </w:r>
      <w:r w:rsidRPr="00046FB4">
        <w:rPr>
          <w:rFonts w:ascii="Times New Roman" w:hAnsi="Times New Roman" w:cs="Times New Roman"/>
        </w:rPr>
        <w:lastRenderedPageBreak/>
        <w:t>pravu državljana drugih država članica Europske unije u izborima za predstavnička tijela jedinica lokalne i područne (regionalne) samouprave (»Narodne novine«, broj 92/10).</w:t>
      </w:r>
    </w:p>
    <w:p w14:paraId="19B4753B" w14:textId="77777777" w:rsidR="00046FB4" w:rsidRPr="00CC5159" w:rsidRDefault="00046FB4" w:rsidP="00046FB4">
      <w:pPr>
        <w:rPr>
          <w:rFonts w:ascii="Times New Roman" w:hAnsi="Times New Roman" w:cs="Times New Roman"/>
        </w:rPr>
      </w:pPr>
    </w:p>
    <w:p w14:paraId="484078A5" w14:textId="7B0FCD6F" w:rsidR="00046FB4" w:rsidRPr="00CC5159" w:rsidRDefault="00046FB4" w:rsidP="00046FB4">
      <w:pPr>
        <w:jc w:val="center"/>
        <w:rPr>
          <w:rFonts w:ascii="Times New Roman" w:hAnsi="Times New Roman" w:cs="Times New Roman"/>
          <w:i/>
          <w:iCs/>
        </w:rPr>
      </w:pPr>
      <w:r w:rsidRPr="00CC5159">
        <w:rPr>
          <w:rFonts w:ascii="Times New Roman" w:hAnsi="Times New Roman" w:cs="Times New Roman"/>
          <w:i/>
          <w:iCs/>
        </w:rPr>
        <w:t xml:space="preserve">Sadržaj kandidacijske liste za članove </w:t>
      </w:r>
      <w:r w:rsidR="00CC5159" w:rsidRPr="00CC5159">
        <w:rPr>
          <w:rFonts w:ascii="Times New Roman" w:hAnsi="Times New Roman" w:cs="Times New Roman"/>
          <w:i/>
          <w:iCs/>
        </w:rPr>
        <w:t>vijeća mjesnih odbora</w:t>
      </w:r>
    </w:p>
    <w:p w14:paraId="5B167E37" w14:textId="77777777" w:rsidR="00046FB4" w:rsidRPr="00046FB4" w:rsidRDefault="00046FB4" w:rsidP="00046FB4">
      <w:pPr>
        <w:rPr>
          <w:rFonts w:ascii="Times New Roman" w:hAnsi="Times New Roman" w:cs="Times New Roman"/>
        </w:rPr>
      </w:pPr>
    </w:p>
    <w:p w14:paraId="6C6130A6"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8. Obrazac O-1 namijenjen je predlaganju kandidata za izbor članova mjesnog odbora na području Općine Starigrad, koje predlažu političke stranke.</w:t>
      </w:r>
    </w:p>
    <w:p w14:paraId="679440EB"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U prijedlogu kandidacijske liste obvezatno se navodi naziv kandidacijske liste.</w:t>
      </w:r>
    </w:p>
    <w:p w14:paraId="3D8B77E0"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Naziv kandidacijske liste je puni naziv političke stranke, dviju ili više političkih stranaka koja je, odnosno koje su predložile kandidacijsku listu. Ako su političke stranke registrirale skraćeni naziv stranke, odnosno stranaka, u nazivu će se koristiti i kratice.</w:t>
      </w:r>
    </w:p>
    <w:p w14:paraId="2A82938F"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9. Obrazac O-2 namijenjen je predlaganju kandidata za izbor članova mjesnog odbora na području Općine Starigrad, koje predlažu birači.</w:t>
      </w:r>
    </w:p>
    <w:p w14:paraId="6E639DDA"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Naziv kandidacijske liste koju predlažu birači »kandidacijska lista grupe birača«.</w:t>
      </w:r>
    </w:p>
    <w:p w14:paraId="1AB07030" w14:textId="2FE7FD81" w:rsidR="00046FB4" w:rsidRPr="00046FB4" w:rsidRDefault="00046FB4" w:rsidP="00046FB4">
      <w:pPr>
        <w:jc w:val="both"/>
        <w:rPr>
          <w:rFonts w:ascii="Times New Roman" w:hAnsi="Times New Roman" w:cs="Times New Roman"/>
        </w:rPr>
      </w:pPr>
      <w:r w:rsidRPr="00046FB4">
        <w:rPr>
          <w:rFonts w:ascii="Times New Roman" w:hAnsi="Times New Roman" w:cs="Times New Roman"/>
        </w:rPr>
        <w:t>10. U prijedlogu kandidacijske liste obvezatno se navodi i nositelj kandidacijske liste, a kandidati moraju biti na listi poredani od rednog broja 1 zaključno do rednog broja koliko ih se bira u predstavničko tijelo jedinice.</w:t>
      </w:r>
    </w:p>
    <w:p w14:paraId="7DCCA7CB"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Nositelj kandidacijske liste prvi je predloženi kandidat na listi.</w:t>
      </w:r>
    </w:p>
    <w:p w14:paraId="2F4E0617" w14:textId="184213B4" w:rsidR="00046FB4" w:rsidRPr="00CC5159" w:rsidRDefault="00046FB4" w:rsidP="00046FB4">
      <w:pPr>
        <w:jc w:val="both"/>
        <w:rPr>
          <w:rFonts w:ascii="Times New Roman" w:hAnsi="Times New Roman" w:cs="Times New Roman"/>
        </w:rPr>
      </w:pPr>
      <w:r w:rsidRPr="00CC5159">
        <w:rPr>
          <w:rFonts w:ascii="Times New Roman" w:hAnsi="Times New Roman" w:cs="Times New Roman"/>
        </w:rPr>
        <w:t xml:space="preserve">Kandidat može biti predložen samo na jednoj kandidacijskoj listi na izborima za isto </w:t>
      </w:r>
      <w:r w:rsidR="00CC5159" w:rsidRPr="00CC5159">
        <w:rPr>
          <w:rFonts w:ascii="Times New Roman" w:hAnsi="Times New Roman" w:cs="Times New Roman"/>
        </w:rPr>
        <w:t>vijeće mjesnih odbora.</w:t>
      </w:r>
    </w:p>
    <w:p w14:paraId="5F4C7732"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Ako predlagatelj kandidacijske liste predloži više kandidata od utvrđenog broja članova mjesnog odbora koji se bira na izborima, smatra se da su pravovaljano predloženi samo kandidati zaključno do broja koji se biraju u to predstavničko tijelo.</w:t>
      </w:r>
    </w:p>
    <w:p w14:paraId="1385A703" w14:textId="77777777" w:rsidR="00046FB4" w:rsidRPr="00046FB4" w:rsidRDefault="00046FB4" w:rsidP="00046FB4">
      <w:pPr>
        <w:jc w:val="both"/>
        <w:rPr>
          <w:rFonts w:ascii="Times New Roman" w:hAnsi="Times New Roman" w:cs="Times New Roman"/>
        </w:rPr>
      </w:pPr>
    </w:p>
    <w:p w14:paraId="0964DC82"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Ako predlagatelj kandidacijske liste predloži manje kandidata od utvrđenog broja članova mjesnog odbora koji se bira na izborima, kandidacijska lista nije pravovaljana.</w:t>
      </w:r>
    </w:p>
    <w:p w14:paraId="7D6C2676"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U prijedlogu kandidacijske liste se za svakog kandidata obvezatno navodi ime i prezime kandidata, nacionalnost, prebivalište, datum rođenja, osobni identifikacijski broj (OIB) i spol.</w:t>
      </w:r>
    </w:p>
    <w:p w14:paraId="390C88C2" w14:textId="71F514B4" w:rsidR="00046FB4" w:rsidRPr="00046FB4" w:rsidRDefault="00046FB4" w:rsidP="00046FB4">
      <w:pPr>
        <w:jc w:val="both"/>
        <w:rPr>
          <w:rFonts w:ascii="Times New Roman" w:hAnsi="Times New Roman" w:cs="Times New Roman"/>
        </w:rPr>
      </w:pPr>
      <w:r w:rsidRPr="00046FB4">
        <w:rPr>
          <w:rFonts w:ascii="Times New Roman" w:hAnsi="Times New Roman" w:cs="Times New Roman"/>
        </w:rPr>
        <w:t>Ako se na listama u istoj jedinici nalaze dva ili više kandidata s istim imenom i prezimenom, na zbirnoj listi će se iza imena i prezimena tih kandidata navesti godina njihova rođenja. Ako su navedeni kandidati rođeni iste godine, navest će se i adresa njihova prebivališta.</w:t>
      </w:r>
    </w:p>
    <w:p w14:paraId="62282B3C" w14:textId="77777777" w:rsidR="00046FB4" w:rsidRPr="00046FB4" w:rsidRDefault="00046FB4" w:rsidP="00046FB4">
      <w:pPr>
        <w:jc w:val="both"/>
        <w:rPr>
          <w:rFonts w:ascii="Times New Roman" w:hAnsi="Times New Roman" w:cs="Times New Roman"/>
        </w:rPr>
      </w:pPr>
    </w:p>
    <w:p w14:paraId="365270D2" w14:textId="028F2142" w:rsidR="00046FB4" w:rsidRPr="00046FB4" w:rsidRDefault="00046FB4" w:rsidP="00046FB4">
      <w:pPr>
        <w:jc w:val="both"/>
        <w:rPr>
          <w:rFonts w:ascii="Times New Roman" w:hAnsi="Times New Roman" w:cs="Times New Roman"/>
        </w:rPr>
      </w:pPr>
      <w:r w:rsidRPr="00046FB4">
        <w:rPr>
          <w:rFonts w:ascii="Times New Roman" w:hAnsi="Times New Roman" w:cs="Times New Roman"/>
        </w:rPr>
        <w:t>11. U prijedlogu kandidacijske liste navode se podaci o osobi za kontakt u svezi s prijedlogom kandidacijske liste. Osoba za kontakt u svezi s prijedlogom kandidacijske liste je osoba ovlaštena za ispravke na prijedlogu kandidacijske liste prilikom zaprimanja prijedloga kandidacijske liste odnosno osoba koju nadležno izborno povjerenstvo može zatražiti dodatne podatke odnosno ispravke nakon zaprimanja prijedloga kandidacijske liste. Podaci odnosno ispravci dostavljeni odnosno izvršeni od strane osobe za kontakt u svezi s prijedlogom kandidacijske liste smatraju se pravovaljanim.</w:t>
      </w:r>
    </w:p>
    <w:p w14:paraId="39A2FCC6" w14:textId="77777777" w:rsidR="00046FB4" w:rsidRDefault="00046FB4" w:rsidP="00046FB4">
      <w:pPr>
        <w:jc w:val="both"/>
        <w:rPr>
          <w:rFonts w:ascii="Times New Roman" w:hAnsi="Times New Roman" w:cs="Times New Roman"/>
        </w:rPr>
      </w:pPr>
    </w:p>
    <w:p w14:paraId="518D1071" w14:textId="77777777" w:rsidR="006C3DFF" w:rsidRPr="00046FB4" w:rsidRDefault="006C3DFF" w:rsidP="00046FB4">
      <w:pPr>
        <w:jc w:val="both"/>
        <w:rPr>
          <w:rFonts w:ascii="Times New Roman" w:hAnsi="Times New Roman" w:cs="Times New Roman"/>
        </w:rPr>
      </w:pPr>
    </w:p>
    <w:p w14:paraId="22683629" w14:textId="3CC810F2" w:rsidR="00046FB4" w:rsidRPr="00046FB4" w:rsidRDefault="00046FB4" w:rsidP="00046FB4">
      <w:pPr>
        <w:jc w:val="center"/>
        <w:rPr>
          <w:rFonts w:ascii="Times New Roman" w:hAnsi="Times New Roman" w:cs="Times New Roman"/>
          <w:i/>
          <w:iCs/>
        </w:rPr>
      </w:pPr>
      <w:r w:rsidRPr="00046FB4">
        <w:rPr>
          <w:rFonts w:ascii="Times New Roman" w:hAnsi="Times New Roman" w:cs="Times New Roman"/>
          <w:i/>
          <w:iCs/>
        </w:rPr>
        <w:t>Prilozi koji se dostavljaju uz prijedlog kandidacijske liste</w:t>
      </w:r>
    </w:p>
    <w:p w14:paraId="623EE5A9" w14:textId="77777777" w:rsidR="00046FB4" w:rsidRPr="00046FB4" w:rsidRDefault="00046FB4" w:rsidP="00046FB4">
      <w:pPr>
        <w:jc w:val="center"/>
        <w:rPr>
          <w:rFonts w:ascii="Times New Roman" w:hAnsi="Times New Roman" w:cs="Times New Roman"/>
          <w:i/>
          <w:iCs/>
        </w:rPr>
      </w:pPr>
    </w:p>
    <w:p w14:paraId="12F29372" w14:textId="21FD64C1" w:rsidR="00046FB4" w:rsidRPr="00046FB4" w:rsidRDefault="00046FB4" w:rsidP="00046FB4">
      <w:pPr>
        <w:rPr>
          <w:rFonts w:ascii="Times New Roman" w:hAnsi="Times New Roman" w:cs="Times New Roman"/>
        </w:rPr>
      </w:pPr>
      <w:r w:rsidRPr="00046FB4">
        <w:rPr>
          <w:rFonts w:ascii="Times New Roman" w:hAnsi="Times New Roman" w:cs="Times New Roman"/>
          <w:u w:val="single"/>
        </w:rPr>
        <w:t>Uz prijedlog stranačke kandidacijske liste dostavljaju se</w:t>
      </w:r>
      <w:r w:rsidRPr="00046FB4">
        <w:rPr>
          <w:rFonts w:ascii="Times New Roman" w:hAnsi="Times New Roman" w:cs="Times New Roman"/>
        </w:rPr>
        <w:t>:</w:t>
      </w:r>
    </w:p>
    <w:p w14:paraId="110F0A38" w14:textId="77777777" w:rsidR="00046FB4" w:rsidRPr="00046FB4" w:rsidRDefault="00046FB4" w:rsidP="00046FB4">
      <w:pPr>
        <w:rPr>
          <w:rFonts w:ascii="Times New Roman" w:hAnsi="Times New Roman" w:cs="Times New Roman"/>
        </w:rPr>
      </w:pPr>
    </w:p>
    <w:p w14:paraId="7F0F3A00"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 očitovanje o prihvaćanju kandidature za svakog predloženog kandidata na kandidacijskoj listi, ovjereno kod javnog bilježnika ili nadležnog izbornog povjerenstva;</w:t>
      </w:r>
    </w:p>
    <w:p w14:paraId="1510764D" w14:textId="77777777" w:rsidR="00046FB4" w:rsidRPr="00CC5159" w:rsidRDefault="00046FB4" w:rsidP="00046FB4">
      <w:pPr>
        <w:jc w:val="both"/>
        <w:rPr>
          <w:rFonts w:ascii="Times New Roman" w:hAnsi="Times New Roman" w:cs="Times New Roman"/>
        </w:rPr>
      </w:pPr>
      <w:r w:rsidRPr="00FB34B7">
        <w:rPr>
          <w:rFonts w:ascii="Times New Roman" w:hAnsi="Times New Roman" w:cs="Times New Roman"/>
          <w:color w:val="FF0000"/>
        </w:rPr>
        <w:t xml:space="preserve">  </w:t>
      </w:r>
      <w:r w:rsidRPr="00CC5159">
        <w:rPr>
          <w:rFonts w:ascii="Times New Roman" w:hAnsi="Times New Roman" w:cs="Times New Roman"/>
        </w:rPr>
        <w:t>• specijalna punomoć osobe ovlaštene za podnošenje prijedloga kandidacijske liste, ako prijedlog te liste ne potpisuje osoba ovlaštena za zastupanje političke stranke;</w:t>
      </w:r>
    </w:p>
    <w:p w14:paraId="3397208B"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lastRenderedPageBreak/>
        <w:t xml:space="preserve"> • međusobni sporazum političkih stranaka, ako prijedlog kandidacijske liste dviju ili više političkih stranaka potpisuje osoba ovlaštena tim sporazumom;</w:t>
      </w:r>
    </w:p>
    <w:p w14:paraId="47C853A8"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Navedena specijalna punomoć, te međusobni sporazum, uz papirnati oblik, mogu se dostaviti uz prijedlog stranačke kandidature i skenirani na USB stiku, kako bi se ubrzao postupak predaje prijedloga kandidature.</w:t>
      </w:r>
    </w:p>
    <w:p w14:paraId="6B3E21BB"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Ako se na kandidacijskoj listi nalazi kandidat državljanin druge države članice Europske unije, uz prijedlog kandidacijske liste dostavlja se i:</w:t>
      </w:r>
    </w:p>
    <w:p w14:paraId="49A0EAA2" w14:textId="77777777" w:rsidR="00046FB4" w:rsidRPr="00046FB4" w:rsidRDefault="00046FB4" w:rsidP="00046FB4">
      <w:pPr>
        <w:jc w:val="both"/>
        <w:rPr>
          <w:rFonts w:ascii="Times New Roman" w:hAnsi="Times New Roman" w:cs="Times New Roman"/>
        </w:rPr>
      </w:pPr>
    </w:p>
    <w:p w14:paraId="3D5631AD"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 od javnog bilježnika ovjerena izjava kandidata u kojoj je navedeno njegovo državljanstvo i adresa njegova prebivališta ili boravišta na području jedinice gdje se provode izbori i</w:t>
      </w:r>
    </w:p>
    <w:p w14:paraId="2EBC981C"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dokaz, odnosno dokument nadležnih tijela vlasti države čiji je kandidat državljanin kojim potvrđuje da nije lišen prava da se kandidira u toj državi ili dokument da takva diskvalifikacija u toj državi nije poznata.</w:t>
      </w:r>
    </w:p>
    <w:p w14:paraId="142430FB" w14:textId="0907D279" w:rsidR="00046FB4" w:rsidRPr="00046FB4" w:rsidRDefault="00046FB4" w:rsidP="00046FB4">
      <w:pPr>
        <w:jc w:val="both"/>
        <w:rPr>
          <w:rFonts w:ascii="Times New Roman" w:hAnsi="Times New Roman" w:cs="Times New Roman"/>
        </w:rPr>
      </w:pPr>
      <w:r w:rsidRPr="00046FB4">
        <w:rPr>
          <w:rFonts w:ascii="Times New Roman" w:hAnsi="Times New Roman" w:cs="Times New Roman"/>
        </w:rPr>
        <w:t>U slučaju da navedeni kandidat ne dostavi nadležnom izbornom povjerenstvu naznačeni dokaz ili dokument njegova kandidatura smatra se nepravovaljanom (članak 7. stavak 1. i 2. Zakona o pravu državljana drugih država članica Europske unije u izborima za predstavnička tijela jedinica lokalne i područne (regionalne) samouprave).</w:t>
      </w:r>
    </w:p>
    <w:p w14:paraId="0C22346B" w14:textId="77777777" w:rsidR="00046FB4" w:rsidRPr="00046FB4" w:rsidRDefault="00046FB4" w:rsidP="00046FB4">
      <w:pPr>
        <w:jc w:val="both"/>
        <w:rPr>
          <w:rFonts w:ascii="Times New Roman" w:hAnsi="Times New Roman" w:cs="Times New Roman"/>
        </w:rPr>
      </w:pPr>
    </w:p>
    <w:p w14:paraId="4B77D99C" w14:textId="174192CA" w:rsidR="00046FB4" w:rsidRPr="00046FB4" w:rsidRDefault="00046FB4" w:rsidP="00046FB4">
      <w:pPr>
        <w:jc w:val="both"/>
        <w:rPr>
          <w:rFonts w:ascii="Times New Roman" w:hAnsi="Times New Roman" w:cs="Times New Roman"/>
          <w:u w:val="single"/>
        </w:rPr>
      </w:pPr>
      <w:r w:rsidRPr="00046FB4">
        <w:rPr>
          <w:rFonts w:ascii="Times New Roman" w:hAnsi="Times New Roman" w:cs="Times New Roman"/>
          <w:u w:val="single"/>
        </w:rPr>
        <w:t>Uz prijedlog kandidacijske liste grupe birača dostavljaju se:</w:t>
      </w:r>
    </w:p>
    <w:p w14:paraId="49A8FF69" w14:textId="77777777" w:rsidR="00046FB4" w:rsidRPr="00046FB4" w:rsidRDefault="00046FB4" w:rsidP="00046FB4">
      <w:pPr>
        <w:jc w:val="both"/>
        <w:rPr>
          <w:rFonts w:ascii="Times New Roman" w:hAnsi="Times New Roman" w:cs="Times New Roman"/>
        </w:rPr>
      </w:pPr>
    </w:p>
    <w:p w14:paraId="4FE41A00"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 očitovanje o prihvaćanju kandidature za svakog predloženog kandidata na kandidacijskoj listi (obrazac O-4), ovjereno kod javnog bilježnika ili nadležnog</w:t>
      </w:r>
    </w:p>
    <w:p w14:paraId="7CC65427"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xml:space="preserve">  izbornog povjerenstva;</w:t>
      </w:r>
    </w:p>
    <w:p w14:paraId="5F975A6C"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obrazac O-3 sa prikupljenim potpisima birača koji podržavaju kandidacijsku listu grupe birača, koji je sastavni dio prijedloga</w:t>
      </w:r>
    </w:p>
    <w:p w14:paraId="359B552E"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Ako se na kandidacijskoj listi nalazi kandidat državljanin druge države članice Europske unije, uz prijedlog kandidacijske liste dostavlja se i:</w:t>
      </w:r>
    </w:p>
    <w:p w14:paraId="231F8614"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od javnog bilježnika ovjerena izjava kandidata u kojoj je navedeno njegovo državljanstvo i adresa njegova prebivališta ili boravišta na području jedinice gdje se provode izbori</w:t>
      </w:r>
    </w:p>
    <w:p w14:paraId="0B6761DE"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 dokaz, odnosno dokument nadležnih tijela vlasti države čiji je kandidat državljanin kojim potvrđuje da nije lišen prava da se kandidira u toj državi ili dokument da takva diskvalifikacija u toj državi nije poznata.</w:t>
      </w:r>
    </w:p>
    <w:p w14:paraId="182248C2" w14:textId="735B498A" w:rsidR="00046FB4" w:rsidRPr="00046FB4" w:rsidRDefault="00046FB4" w:rsidP="00046FB4">
      <w:pPr>
        <w:jc w:val="both"/>
        <w:rPr>
          <w:rFonts w:ascii="Times New Roman" w:hAnsi="Times New Roman" w:cs="Times New Roman"/>
        </w:rPr>
      </w:pPr>
      <w:r w:rsidRPr="00046FB4">
        <w:rPr>
          <w:rFonts w:ascii="Times New Roman" w:hAnsi="Times New Roman" w:cs="Times New Roman"/>
        </w:rPr>
        <w:t>U slučaju da navedeni kandidat ne dostavi nadležnom izbornom povjerenstvu naznačeni dokaz ili dokument njegova kandidatura smatra se nepravovaljanom (članak 7. stavak 1. i 2. Zakona o pravu državljana drugih država članica Europske unije u izborima za predstavnička tijela jedinica lokalne i područne (regionalne) samouprave).</w:t>
      </w:r>
    </w:p>
    <w:p w14:paraId="667D310A" w14:textId="77777777" w:rsidR="00046FB4" w:rsidRPr="00046FB4" w:rsidRDefault="00046FB4" w:rsidP="00046FB4">
      <w:pPr>
        <w:jc w:val="both"/>
        <w:rPr>
          <w:rFonts w:ascii="Times New Roman" w:hAnsi="Times New Roman" w:cs="Times New Roman"/>
        </w:rPr>
      </w:pPr>
    </w:p>
    <w:p w14:paraId="6BCF3A40" w14:textId="665B8EDE" w:rsidR="00046FB4" w:rsidRPr="00046FB4" w:rsidRDefault="00046FB4" w:rsidP="00046FB4">
      <w:pPr>
        <w:jc w:val="center"/>
        <w:rPr>
          <w:rFonts w:ascii="Times New Roman" w:hAnsi="Times New Roman" w:cs="Times New Roman"/>
          <w:i/>
          <w:iCs/>
        </w:rPr>
      </w:pPr>
      <w:r w:rsidRPr="00046FB4">
        <w:rPr>
          <w:rFonts w:ascii="Times New Roman" w:hAnsi="Times New Roman" w:cs="Times New Roman"/>
          <w:i/>
          <w:iCs/>
        </w:rPr>
        <w:t>Prispijeće kandidacijskih lista</w:t>
      </w:r>
    </w:p>
    <w:p w14:paraId="6184D8E7" w14:textId="77777777" w:rsidR="00046FB4" w:rsidRPr="00046FB4" w:rsidRDefault="00046FB4" w:rsidP="00046FB4">
      <w:pPr>
        <w:jc w:val="center"/>
        <w:rPr>
          <w:rFonts w:ascii="Times New Roman" w:hAnsi="Times New Roman" w:cs="Times New Roman"/>
          <w:i/>
          <w:iCs/>
        </w:rPr>
      </w:pPr>
    </w:p>
    <w:p w14:paraId="07FA9F7E" w14:textId="77777777" w:rsidR="00046FB4" w:rsidRPr="00046FB4" w:rsidRDefault="00046FB4" w:rsidP="00046FB4">
      <w:pPr>
        <w:jc w:val="both"/>
        <w:rPr>
          <w:rFonts w:ascii="Times New Roman" w:hAnsi="Times New Roman" w:cs="Times New Roman"/>
        </w:rPr>
      </w:pPr>
      <w:r w:rsidRPr="00046FB4">
        <w:rPr>
          <w:rFonts w:ascii="Times New Roman" w:hAnsi="Times New Roman" w:cs="Times New Roman"/>
        </w:rPr>
        <w:t>14. Prijedlozi kandidacijskih lista se podnose izbornom povjerenstvu Općine Starigrad. Prijedlozi kandidacijskih lista moraju prispjeti nadležnom izbornom povjerenstvu najkasnije u roku od 14 dana od dana stupanja na snagu odluke o raspisivanju izbora.</w:t>
      </w:r>
    </w:p>
    <w:p w14:paraId="34C54A2A" w14:textId="543692E1" w:rsidR="00046FB4" w:rsidRPr="00046FB4" w:rsidRDefault="00046FB4" w:rsidP="00046FB4">
      <w:pPr>
        <w:jc w:val="both"/>
        <w:rPr>
          <w:rFonts w:ascii="Times New Roman" w:hAnsi="Times New Roman" w:cs="Times New Roman"/>
        </w:rPr>
      </w:pPr>
      <w:r w:rsidRPr="00046FB4">
        <w:rPr>
          <w:rFonts w:ascii="Times New Roman" w:hAnsi="Times New Roman" w:cs="Times New Roman"/>
        </w:rPr>
        <w:t>Prijedlozi kandidacijskih lista dostavljaju se na propisanim obrascima.</w:t>
      </w:r>
    </w:p>
    <w:p w14:paraId="4CADAC96" w14:textId="3DC2D115" w:rsidR="00046FB4" w:rsidRPr="00046FB4" w:rsidRDefault="00046FB4" w:rsidP="00046FB4">
      <w:pPr>
        <w:rPr>
          <w:rFonts w:ascii="Times New Roman" w:hAnsi="Times New Roman" w:cs="Times New Roman"/>
        </w:rPr>
      </w:pPr>
    </w:p>
    <w:p w14:paraId="75DBDD41" w14:textId="77777777" w:rsidR="00046FB4" w:rsidRPr="00046FB4" w:rsidRDefault="00046FB4" w:rsidP="00046FB4">
      <w:pPr>
        <w:rPr>
          <w:rFonts w:ascii="Times New Roman" w:hAnsi="Times New Roman" w:cs="Times New Roman"/>
        </w:rPr>
      </w:pPr>
    </w:p>
    <w:p w14:paraId="0FBAF93D" w14:textId="0EC40386" w:rsidR="00046FB4" w:rsidRPr="00CC5159" w:rsidRDefault="00046FB4" w:rsidP="00046FB4">
      <w:pPr>
        <w:jc w:val="center"/>
        <w:rPr>
          <w:rFonts w:ascii="Times New Roman" w:hAnsi="Times New Roman" w:cs="Times New Roman"/>
          <w:i/>
          <w:iCs/>
        </w:rPr>
      </w:pPr>
      <w:r w:rsidRPr="00CC5159">
        <w:rPr>
          <w:rFonts w:ascii="Times New Roman" w:hAnsi="Times New Roman" w:cs="Times New Roman"/>
          <w:i/>
          <w:iCs/>
        </w:rPr>
        <w:t>Odustanak od prihvaćene kandidacijske liste</w:t>
      </w:r>
    </w:p>
    <w:p w14:paraId="10C7D75E" w14:textId="77777777" w:rsidR="00046FB4" w:rsidRPr="00CC5159" w:rsidRDefault="00046FB4" w:rsidP="00046FB4">
      <w:pPr>
        <w:rPr>
          <w:rFonts w:ascii="Times New Roman" w:hAnsi="Times New Roman" w:cs="Times New Roman"/>
        </w:rPr>
      </w:pPr>
    </w:p>
    <w:p w14:paraId="12F853AF" w14:textId="3A6C1064" w:rsidR="00046FB4" w:rsidRPr="00CC5159" w:rsidRDefault="00046FB4" w:rsidP="00046FB4">
      <w:pPr>
        <w:jc w:val="both"/>
        <w:rPr>
          <w:rFonts w:ascii="Times New Roman" w:hAnsi="Times New Roman" w:cs="Times New Roman"/>
        </w:rPr>
      </w:pPr>
      <w:r w:rsidRPr="00CC5159">
        <w:rPr>
          <w:rFonts w:ascii="Times New Roman" w:hAnsi="Times New Roman" w:cs="Times New Roman"/>
        </w:rPr>
        <w:t>15. Odustanak od prihvaćene kandidacijske liste propisan je člankom 2</w:t>
      </w:r>
      <w:r w:rsidR="00CC5159" w:rsidRPr="00CC5159">
        <w:rPr>
          <w:rFonts w:ascii="Times New Roman" w:hAnsi="Times New Roman" w:cs="Times New Roman"/>
        </w:rPr>
        <w:t>1</w:t>
      </w:r>
      <w:r w:rsidRPr="00CC5159">
        <w:rPr>
          <w:rFonts w:ascii="Times New Roman" w:hAnsi="Times New Roman" w:cs="Times New Roman"/>
        </w:rPr>
        <w:t xml:space="preserve">. </w:t>
      </w:r>
      <w:r w:rsidR="00CC5159" w:rsidRPr="00CC5159">
        <w:rPr>
          <w:rFonts w:ascii="Times New Roman" w:hAnsi="Times New Roman" w:cs="Times New Roman"/>
        </w:rPr>
        <w:t>Odluke o postupku izbora članova vijeća mjesnih odbora Općine Starigrad.</w:t>
      </w:r>
    </w:p>
    <w:p w14:paraId="5BAF0EBB" w14:textId="5D9DE0A7" w:rsidR="00046FB4" w:rsidRPr="00CC5159" w:rsidRDefault="00046FB4" w:rsidP="00046FB4">
      <w:pPr>
        <w:jc w:val="both"/>
        <w:rPr>
          <w:rFonts w:ascii="Times New Roman" w:hAnsi="Times New Roman" w:cs="Times New Roman"/>
        </w:rPr>
      </w:pPr>
      <w:r w:rsidRPr="00CC5159">
        <w:rPr>
          <w:rFonts w:ascii="Times New Roman" w:hAnsi="Times New Roman" w:cs="Times New Roman"/>
        </w:rPr>
        <w:lastRenderedPageBreak/>
        <w:t>Pisana obavijest o odustanku mora prispjeti nadležnom izbornom povjerenstvu najkasnije 48 sati nakon što je lista kao prihvaćena bila objavljena od strane nadležnog izbornog povjerenstva.</w:t>
      </w:r>
    </w:p>
    <w:p w14:paraId="0CC046A8" w14:textId="77777777" w:rsidR="00046FB4" w:rsidRPr="00CC5159" w:rsidRDefault="00046FB4" w:rsidP="00046FB4">
      <w:pPr>
        <w:rPr>
          <w:rFonts w:ascii="Times New Roman" w:hAnsi="Times New Roman" w:cs="Times New Roman"/>
        </w:rPr>
      </w:pPr>
    </w:p>
    <w:p w14:paraId="65D4F193" w14:textId="4763424B" w:rsidR="00046FB4" w:rsidRPr="00CC5159" w:rsidRDefault="00046FB4" w:rsidP="00046FB4">
      <w:pPr>
        <w:jc w:val="center"/>
        <w:rPr>
          <w:rFonts w:ascii="Times New Roman" w:hAnsi="Times New Roman" w:cs="Times New Roman"/>
          <w:i/>
          <w:iCs/>
        </w:rPr>
      </w:pPr>
      <w:r w:rsidRPr="00CC5159">
        <w:rPr>
          <w:rFonts w:ascii="Times New Roman" w:hAnsi="Times New Roman" w:cs="Times New Roman"/>
          <w:i/>
          <w:iCs/>
        </w:rPr>
        <w:t>Smrt kandidata</w:t>
      </w:r>
    </w:p>
    <w:p w14:paraId="45F317FA" w14:textId="77777777" w:rsidR="00046FB4" w:rsidRPr="00CC5159" w:rsidRDefault="00046FB4" w:rsidP="00046FB4">
      <w:pPr>
        <w:rPr>
          <w:rFonts w:ascii="Times New Roman" w:hAnsi="Times New Roman" w:cs="Times New Roman"/>
        </w:rPr>
      </w:pPr>
    </w:p>
    <w:p w14:paraId="354485D8" w14:textId="63AFD541" w:rsidR="00046FB4" w:rsidRPr="00CC5159" w:rsidRDefault="00046FB4" w:rsidP="00046FB4">
      <w:pPr>
        <w:rPr>
          <w:rFonts w:ascii="Times New Roman" w:hAnsi="Times New Roman" w:cs="Times New Roman"/>
        </w:rPr>
      </w:pPr>
      <w:r w:rsidRPr="00CC5159">
        <w:rPr>
          <w:rFonts w:ascii="Times New Roman" w:hAnsi="Times New Roman" w:cs="Times New Roman"/>
        </w:rPr>
        <w:t>16. Postupak za slučaj smrti kandidata propisan je člankom</w:t>
      </w:r>
      <w:r w:rsidR="00CC5159">
        <w:rPr>
          <w:rFonts w:ascii="Times New Roman" w:hAnsi="Times New Roman" w:cs="Times New Roman"/>
        </w:rPr>
        <w:t xml:space="preserve"> </w:t>
      </w:r>
      <w:r w:rsidRPr="00CC5159">
        <w:rPr>
          <w:rFonts w:ascii="Times New Roman" w:hAnsi="Times New Roman" w:cs="Times New Roman"/>
        </w:rPr>
        <w:t>2</w:t>
      </w:r>
      <w:r w:rsidR="00CC5159" w:rsidRPr="00CC5159">
        <w:rPr>
          <w:rFonts w:ascii="Times New Roman" w:hAnsi="Times New Roman" w:cs="Times New Roman"/>
        </w:rPr>
        <w:t>1</w:t>
      </w:r>
      <w:r w:rsidRPr="00CC5159">
        <w:rPr>
          <w:rFonts w:ascii="Times New Roman" w:hAnsi="Times New Roman" w:cs="Times New Roman"/>
        </w:rPr>
        <w:t xml:space="preserve">. </w:t>
      </w:r>
      <w:r w:rsidR="00CC5159" w:rsidRPr="00CC5159">
        <w:rPr>
          <w:rFonts w:ascii="Times New Roman" w:hAnsi="Times New Roman" w:cs="Times New Roman"/>
        </w:rPr>
        <w:t>Odluke o postupku izbora članova vijeća mjesnih odbora Općine Starigrad.</w:t>
      </w:r>
    </w:p>
    <w:p w14:paraId="27A78DD0" w14:textId="4E0BEB20" w:rsidR="00046FB4" w:rsidRPr="00CC5159" w:rsidRDefault="00046FB4" w:rsidP="00046FB4">
      <w:pPr>
        <w:jc w:val="both"/>
        <w:rPr>
          <w:rFonts w:ascii="Times New Roman" w:hAnsi="Times New Roman" w:cs="Times New Roman"/>
        </w:rPr>
      </w:pPr>
      <w:r w:rsidRPr="00CC5159">
        <w:rPr>
          <w:rFonts w:ascii="Times New Roman" w:hAnsi="Times New Roman" w:cs="Times New Roman"/>
        </w:rPr>
        <w:t>17. Ove Obvezatne upute objavit će se na mrežnoj stranici Općine Starigrad www. Opcina-starigrad.hr, a stupaju na snagu 1</w:t>
      </w:r>
      <w:r w:rsidR="00CC5159" w:rsidRPr="00CC5159">
        <w:rPr>
          <w:rFonts w:ascii="Times New Roman" w:hAnsi="Times New Roman" w:cs="Times New Roman"/>
        </w:rPr>
        <w:t>7</w:t>
      </w:r>
      <w:r w:rsidRPr="00CC5159">
        <w:rPr>
          <w:rFonts w:ascii="Times New Roman" w:hAnsi="Times New Roman" w:cs="Times New Roman"/>
        </w:rPr>
        <w:t>. travnja 2025.</w:t>
      </w:r>
    </w:p>
    <w:p w14:paraId="20CF8976" w14:textId="19EBBEC5" w:rsidR="00046FB4" w:rsidRPr="00CC5159" w:rsidRDefault="00046FB4" w:rsidP="00046FB4">
      <w:pPr>
        <w:jc w:val="both"/>
        <w:rPr>
          <w:rFonts w:ascii="Times New Roman" w:hAnsi="Times New Roman" w:cs="Times New Roman"/>
        </w:rPr>
      </w:pPr>
      <w:r w:rsidRPr="00CC5159">
        <w:rPr>
          <w:rFonts w:ascii="Times New Roman" w:hAnsi="Times New Roman" w:cs="Times New Roman"/>
        </w:rPr>
        <w:t>Napomena: Izrazi u ovim Obvezatnim uputama koji imaju rodno značenje odnose se jednako na muški i ženski rod bez obzira u kojem su rodu navedeni.</w:t>
      </w:r>
    </w:p>
    <w:p w14:paraId="04024318" w14:textId="77777777" w:rsidR="00046FB4" w:rsidRPr="00CC5159" w:rsidRDefault="00046FB4" w:rsidP="00046FB4">
      <w:pPr>
        <w:jc w:val="both"/>
        <w:rPr>
          <w:rFonts w:ascii="Times New Roman" w:hAnsi="Times New Roman" w:cs="Times New Roman"/>
        </w:rPr>
      </w:pPr>
    </w:p>
    <w:p w14:paraId="2732819C" w14:textId="75CF32B2" w:rsidR="00046FB4" w:rsidRPr="00CC5159" w:rsidRDefault="00046FB4" w:rsidP="00046FB4">
      <w:pPr>
        <w:rPr>
          <w:rFonts w:ascii="Times New Roman" w:hAnsi="Times New Roman" w:cs="Times New Roman"/>
        </w:rPr>
      </w:pPr>
      <w:r w:rsidRPr="00CC5159">
        <w:rPr>
          <w:rFonts w:ascii="Times New Roman" w:hAnsi="Times New Roman" w:cs="Times New Roman"/>
        </w:rPr>
        <w:t>Starigrad, 1</w:t>
      </w:r>
      <w:r w:rsidR="00CC5159" w:rsidRPr="00CC5159">
        <w:rPr>
          <w:rFonts w:ascii="Times New Roman" w:hAnsi="Times New Roman" w:cs="Times New Roman"/>
        </w:rPr>
        <w:t>7</w:t>
      </w:r>
      <w:r w:rsidRPr="00CC5159">
        <w:rPr>
          <w:rFonts w:ascii="Times New Roman" w:hAnsi="Times New Roman" w:cs="Times New Roman"/>
        </w:rPr>
        <w:t>. travnja 2025. godine</w:t>
      </w:r>
    </w:p>
    <w:p w14:paraId="61F81CFB" w14:textId="77777777" w:rsidR="00046FB4" w:rsidRPr="00046FB4" w:rsidRDefault="00046FB4" w:rsidP="00046FB4">
      <w:pPr>
        <w:rPr>
          <w:rFonts w:ascii="Times New Roman" w:hAnsi="Times New Roman" w:cs="Times New Roman"/>
        </w:rPr>
      </w:pPr>
    </w:p>
    <w:p w14:paraId="10AC20E6" w14:textId="7FAA3C93" w:rsidR="00046FB4" w:rsidRPr="00046FB4" w:rsidRDefault="00046FB4" w:rsidP="00046FB4">
      <w:pPr>
        <w:jc w:val="right"/>
        <w:rPr>
          <w:rFonts w:ascii="Times New Roman" w:hAnsi="Times New Roman" w:cs="Times New Roman"/>
        </w:rPr>
      </w:pPr>
      <w:r w:rsidRPr="00046FB4">
        <w:rPr>
          <w:rFonts w:ascii="Times New Roman" w:hAnsi="Times New Roman" w:cs="Times New Roman"/>
        </w:rPr>
        <w:t>Predsjednik</w:t>
      </w:r>
    </w:p>
    <w:p w14:paraId="067CC0C6" w14:textId="73D4313D" w:rsidR="00046FB4" w:rsidRPr="00046FB4" w:rsidRDefault="00CC5159" w:rsidP="00046FB4">
      <w:pPr>
        <w:jc w:val="right"/>
        <w:rPr>
          <w:rFonts w:ascii="Times New Roman" w:hAnsi="Times New Roman" w:cs="Times New Roman"/>
        </w:rPr>
      </w:pPr>
      <w:r>
        <w:rPr>
          <w:rFonts w:ascii="Times New Roman" w:hAnsi="Times New Roman" w:cs="Times New Roman"/>
        </w:rPr>
        <w:t>Karlo Guzobad</w:t>
      </w:r>
    </w:p>
    <w:sectPr w:rsidR="00046FB4" w:rsidRPr="00046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B4"/>
    <w:rsid w:val="00046FB4"/>
    <w:rsid w:val="00562A90"/>
    <w:rsid w:val="006C3DFF"/>
    <w:rsid w:val="0070542B"/>
    <w:rsid w:val="00AC5156"/>
    <w:rsid w:val="00CC5159"/>
    <w:rsid w:val="00FB34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1AB7"/>
  <w15:chartTrackingRefBased/>
  <w15:docId w15:val="{B50950D9-F4E4-4744-B1FA-03303EBA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FB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812674">
      <w:bodyDiv w:val="1"/>
      <w:marLeft w:val="0"/>
      <w:marRight w:val="0"/>
      <w:marTop w:val="0"/>
      <w:marBottom w:val="0"/>
      <w:divBdr>
        <w:top w:val="none" w:sz="0" w:space="0" w:color="auto"/>
        <w:left w:val="none" w:sz="0" w:space="0" w:color="auto"/>
        <w:bottom w:val="none" w:sz="0" w:space="0" w:color="auto"/>
        <w:right w:val="none" w:sz="0" w:space="0" w:color="auto"/>
      </w:divBdr>
      <w:divsChild>
        <w:div w:id="1479766923">
          <w:marLeft w:val="0"/>
          <w:marRight w:val="0"/>
          <w:marTop w:val="0"/>
          <w:marBottom w:val="0"/>
          <w:divBdr>
            <w:top w:val="none" w:sz="0" w:space="0" w:color="auto"/>
            <w:left w:val="none" w:sz="0" w:space="0" w:color="auto"/>
            <w:bottom w:val="none" w:sz="0" w:space="0" w:color="auto"/>
            <w:right w:val="none" w:sz="0" w:space="0" w:color="auto"/>
          </w:divBdr>
          <w:divsChild>
            <w:div w:id="232012930">
              <w:marLeft w:val="0"/>
              <w:marRight w:val="0"/>
              <w:marTop w:val="0"/>
              <w:marBottom w:val="0"/>
              <w:divBdr>
                <w:top w:val="none" w:sz="0" w:space="0" w:color="auto"/>
                <w:left w:val="none" w:sz="0" w:space="0" w:color="auto"/>
                <w:bottom w:val="none" w:sz="0" w:space="0" w:color="auto"/>
                <w:right w:val="none" w:sz="0" w:space="0" w:color="auto"/>
              </w:divBdr>
              <w:divsChild>
                <w:div w:id="1261067254">
                  <w:marLeft w:val="0"/>
                  <w:marRight w:val="0"/>
                  <w:marTop w:val="0"/>
                  <w:marBottom w:val="0"/>
                  <w:divBdr>
                    <w:top w:val="none" w:sz="0" w:space="0" w:color="auto"/>
                    <w:left w:val="none" w:sz="0" w:space="0" w:color="auto"/>
                    <w:bottom w:val="none" w:sz="0" w:space="0" w:color="auto"/>
                    <w:right w:val="none" w:sz="0" w:space="0" w:color="auto"/>
                  </w:divBdr>
                </w:div>
              </w:divsChild>
            </w:div>
            <w:div w:id="460418744">
              <w:marLeft w:val="0"/>
              <w:marRight w:val="0"/>
              <w:marTop w:val="0"/>
              <w:marBottom w:val="0"/>
              <w:divBdr>
                <w:top w:val="none" w:sz="0" w:space="0" w:color="auto"/>
                <w:left w:val="none" w:sz="0" w:space="0" w:color="auto"/>
                <w:bottom w:val="none" w:sz="0" w:space="0" w:color="auto"/>
                <w:right w:val="none" w:sz="0" w:space="0" w:color="auto"/>
              </w:divBdr>
              <w:divsChild>
                <w:div w:id="1832208493">
                  <w:marLeft w:val="0"/>
                  <w:marRight w:val="0"/>
                  <w:marTop w:val="0"/>
                  <w:marBottom w:val="0"/>
                  <w:divBdr>
                    <w:top w:val="none" w:sz="0" w:space="0" w:color="auto"/>
                    <w:left w:val="none" w:sz="0" w:space="0" w:color="auto"/>
                    <w:bottom w:val="none" w:sz="0" w:space="0" w:color="auto"/>
                    <w:right w:val="none" w:sz="0" w:space="0" w:color="auto"/>
                  </w:divBdr>
                </w:div>
              </w:divsChild>
            </w:div>
            <w:div w:id="2008051081">
              <w:marLeft w:val="0"/>
              <w:marRight w:val="0"/>
              <w:marTop w:val="0"/>
              <w:marBottom w:val="0"/>
              <w:divBdr>
                <w:top w:val="none" w:sz="0" w:space="0" w:color="auto"/>
                <w:left w:val="none" w:sz="0" w:space="0" w:color="auto"/>
                <w:bottom w:val="none" w:sz="0" w:space="0" w:color="auto"/>
                <w:right w:val="none" w:sz="0" w:space="0" w:color="auto"/>
              </w:divBdr>
              <w:divsChild>
                <w:div w:id="9584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3156">
          <w:marLeft w:val="0"/>
          <w:marRight w:val="0"/>
          <w:marTop w:val="0"/>
          <w:marBottom w:val="0"/>
          <w:divBdr>
            <w:top w:val="none" w:sz="0" w:space="0" w:color="auto"/>
            <w:left w:val="none" w:sz="0" w:space="0" w:color="auto"/>
            <w:bottom w:val="none" w:sz="0" w:space="0" w:color="auto"/>
            <w:right w:val="none" w:sz="0" w:space="0" w:color="auto"/>
          </w:divBdr>
          <w:divsChild>
            <w:div w:id="1034498280">
              <w:marLeft w:val="0"/>
              <w:marRight w:val="0"/>
              <w:marTop w:val="0"/>
              <w:marBottom w:val="0"/>
              <w:divBdr>
                <w:top w:val="none" w:sz="0" w:space="0" w:color="auto"/>
                <w:left w:val="none" w:sz="0" w:space="0" w:color="auto"/>
                <w:bottom w:val="none" w:sz="0" w:space="0" w:color="auto"/>
                <w:right w:val="none" w:sz="0" w:space="0" w:color="auto"/>
              </w:divBdr>
            </w:div>
          </w:divsChild>
        </w:div>
        <w:div w:id="1334603460">
          <w:marLeft w:val="0"/>
          <w:marRight w:val="0"/>
          <w:marTop w:val="0"/>
          <w:marBottom w:val="0"/>
          <w:divBdr>
            <w:top w:val="none" w:sz="0" w:space="0" w:color="auto"/>
            <w:left w:val="none" w:sz="0" w:space="0" w:color="auto"/>
            <w:bottom w:val="none" w:sz="0" w:space="0" w:color="auto"/>
            <w:right w:val="none" w:sz="0" w:space="0" w:color="auto"/>
          </w:divBdr>
          <w:divsChild>
            <w:div w:id="2007393766">
              <w:marLeft w:val="0"/>
              <w:marRight w:val="0"/>
              <w:marTop w:val="0"/>
              <w:marBottom w:val="0"/>
              <w:divBdr>
                <w:top w:val="none" w:sz="0" w:space="0" w:color="auto"/>
                <w:left w:val="none" w:sz="0" w:space="0" w:color="auto"/>
                <w:bottom w:val="none" w:sz="0" w:space="0" w:color="auto"/>
                <w:right w:val="none" w:sz="0" w:space="0" w:color="auto"/>
              </w:divBdr>
            </w:div>
          </w:divsChild>
        </w:div>
        <w:div w:id="1906454928">
          <w:marLeft w:val="0"/>
          <w:marRight w:val="0"/>
          <w:marTop w:val="0"/>
          <w:marBottom w:val="0"/>
          <w:divBdr>
            <w:top w:val="none" w:sz="0" w:space="0" w:color="auto"/>
            <w:left w:val="none" w:sz="0" w:space="0" w:color="auto"/>
            <w:bottom w:val="none" w:sz="0" w:space="0" w:color="auto"/>
            <w:right w:val="none" w:sz="0" w:space="0" w:color="auto"/>
          </w:divBdr>
          <w:divsChild>
            <w:div w:id="1910337130">
              <w:marLeft w:val="0"/>
              <w:marRight w:val="0"/>
              <w:marTop w:val="0"/>
              <w:marBottom w:val="0"/>
              <w:divBdr>
                <w:top w:val="none" w:sz="0" w:space="0" w:color="auto"/>
                <w:left w:val="none" w:sz="0" w:space="0" w:color="auto"/>
                <w:bottom w:val="none" w:sz="0" w:space="0" w:color="auto"/>
                <w:right w:val="none" w:sz="0" w:space="0" w:color="auto"/>
              </w:divBdr>
            </w:div>
          </w:divsChild>
        </w:div>
        <w:div w:id="432822546">
          <w:marLeft w:val="0"/>
          <w:marRight w:val="0"/>
          <w:marTop w:val="0"/>
          <w:marBottom w:val="0"/>
          <w:divBdr>
            <w:top w:val="none" w:sz="0" w:space="0" w:color="auto"/>
            <w:left w:val="none" w:sz="0" w:space="0" w:color="auto"/>
            <w:bottom w:val="none" w:sz="0" w:space="0" w:color="auto"/>
            <w:right w:val="none" w:sz="0" w:space="0" w:color="auto"/>
          </w:divBdr>
          <w:divsChild>
            <w:div w:id="134415843">
              <w:marLeft w:val="0"/>
              <w:marRight w:val="0"/>
              <w:marTop w:val="0"/>
              <w:marBottom w:val="0"/>
              <w:divBdr>
                <w:top w:val="none" w:sz="0" w:space="0" w:color="auto"/>
                <w:left w:val="none" w:sz="0" w:space="0" w:color="auto"/>
                <w:bottom w:val="none" w:sz="0" w:space="0" w:color="auto"/>
                <w:right w:val="none" w:sz="0" w:space="0" w:color="auto"/>
              </w:divBdr>
              <w:divsChild>
                <w:div w:id="1240671124">
                  <w:marLeft w:val="0"/>
                  <w:marRight w:val="0"/>
                  <w:marTop w:val="0"/>
                  <w:marBottom w:val="0"/>
                  <w:divBdr>
                    <w:top w:val="none" w:sz="0" w:space="0" w:color="auto"/>
                    <w:left w:val="none" w:sz="0" w:space="0" w:color="auto"/>
                    <w:bottom w:val="none" w:sz="0" w:space="0" w:color="auto"/>
                    <w:right w:val="none" w:sz="0" w:space="0" w:color="auto"/>
                  </w:divBdr>
                  <w:divsChild>
                    <w:div w:id="1238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9133">
              <w:marLeft w:val="0"/>
              <w:marRight w:val="0"/>
              <w:marTop w:val="0"/>
              <w:marBottom w:val="0"/>
              <w:divBdr>
                <w:top w:val="none" w:sz="0" w:space="0" w:color="auto"/>
                <w:left w:val="none" w:sz="0" w:space="0" w:color="auto"/>
                <w:bottom w:val="none" w:sz="0" w:space="0" w:color="auto"/>
                <w:right w:val="none" w:sz="0" w:space="0" w:color="auto"/>
              </w:divBdr>
              <w:divsChild>
                <w:div w:id="135687490">
                  <w:marLeft w:val="0"/>
                  <w:marRight w:val="0"/>
                  <w:marTop w:val="0"/>
                  <w:marBottom w:val="0"/>
                  <w:divBdr>
                    <w:top w:val="none" w:sz="0" w:space="0" w:color="auto"/>
                    <w:left w:val="none" w:sz="0" w:space="0" w:color="auto"/>
                    <w:bottom w:val="none" w:sz="0" w:space="0" w:color="auto"/>
                    <w:right w:val="none" w:sz="0" w:space="0" w:color="auto"/>
                  </w:divBdr>
                  <w:divsChild>
                    <w:div w:id="14959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779">
              <w:marLeft w:val="0"/>
              <w:marRight w:val="0"/>
              <w:marTop w:val="0"/>
              <w:marBottom w:val="0"/>
              <w:divBdr>
                <w:top w:val="none" w:sz="0" w:space="0" w:color="auto"/>
                <w:left w:val="none" w:sz="0" w:space="0" w:color="auto"/>
                <w:bottom w:val="none" w:sz="0" w:space="0" w:color="auto"/>
                <w:right w:val="none" w:sz="0" w:space="0" w:color="auto"/>
              </w:divBdr>
              <w:divsChild>
                <w:div w:id="565339389">
                  <w:marLeft w:val="0"/>
                  <w:marRight w:val="0"/>
                  <w:marTop w:val="0"/>
                  <w:marBottom w:val="0"/>
                  <w:divBdr>
                    <w:top w:val="none" w:sz="0" w:space="0" w:color="auto"/>
                    <w:left w:val="none" w:sz="0" w:space="0" w:color="auto"/>
                    <w:bottom w:val="none" w:sz="0" w:space="0" w:color="auto"/>
                    <w:right w:val="none" w:sz="0" w:space="0" w:color="auto"/>
                  </w:divBdr>
                  <w:divsChild>
                    <w:div w:id="45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8537">
              <w:marLeft w:val="0"/>
              <w:marRight w:val="0"/>
              <w:marTop w:val="0"/>
              <w:marBottom w:val="0"/>
              <w:divBdr>
                <w:top w:val="none" w:sz="0" w:space="0" w:color="auto"/>
                <w:left w:val="none" w:sz="0" w:space="0" w:color="auto"/>
                <w:bottom w:val="none" w:sz="0" w:space="0" w:color="auto"/>
                <w:right w:val="none" w:sz="0" w:space="0" w:color="auto"/>
              </w:divBdr>
              <w:divsChild>
                <w:div w:id="1760708451">
                  <w:marLeft w:val="0"/>
                  <w:marRight w:val="0"/>
                  <w:marTop w:val="0"/>
                  <w:marBottom w:val="0"/>
                  <w:divBdr>
                    <w:top w:val="none" w:sz="0" w:space="0" w:color="auto"/>
                    <w:left w:val="none" w:sz="0" w:space="0" w:color="auto"/>
                    <w:bottom w:val="none" w:sz="0" w:space="0" w:color="auto"/>
                    <w:right w:val="none" w:sz="0" w:space="0" w:color="auto"/>
                  </w:divBdr>
                  <w:divsChild>
                    <w:div w:id="1613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4517">
              <w:marLeft w:val="0"/>
              <w:marRight w:val="0"/>
              <w:marTop w:val="0"/>
              <w:marBottom w:val="0"/>
              <w:divBdr>
                <w:top w:val="none" w:sz="0" w:space="0" w:color="auto"/>
                <w:left w:val="none" w:sz="0" w:space="0" w:color="auto"/>
                <w:bottom w:val="none" w:sz="0" w:space="0" w:color="auto"/>
                <w:right w:val="none" w:sz="0" w:space="0" w:color="auto"/>
              </w:divBdr>
              <w:divsChild>
                <w:div w:id="1248267038">
                  <w:marLeft w:val="0"/>
                  <w:marRight w:val="0"/>
                  <w:marTop w:val="0"/>
                  <w:marBottom w:val="0"/>
                  <w:divBdr>
                    <w:top w:val="none" w:sz="0" w:space="0" w:color="auto"/>
                    <w:left w:val="none" w:sz="0" w:space="0" w:color="auto"/>
                    <w:bottom w:val="none" w:sz="0" w:space="0" w:color="auto"/>
                    <w:right w:val="none" w:sz="0" w:space="0" w:color="auto"/>
                  </w:divBdr>
                  <w:divsChild>
                    <w:div w:id="1477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505">
              <w:marLeft w:val="0"/>
              <w:marRight w:val="0"/>
              <w:marTop w:val="0"/>
              <w:marBottom w:val="0"/>
              <w:divBdr>
                <w:top w:val="none" w:sz="0" w:space="0" w:color="auto"/>
                <w:left w:val="none" w:sz="0" w:space="0" w:color="auto"/>
                <w:bottom w:val="none" w:sz="0" w:space="0" w:color="auto"/>
                <w:right w:val="none" w:sz="0" w:space="0" w:color="auto"/>
              </w:divBdr>
              <w:divsChild>
                <w:div w:id="326565991">
                  <w:marLeft w:val="0"/>
                  <w:marRight w:val="0"/>
                  <w:marTop w:val="0"/>
                  <w:marBottom w:val="0"/>
                  <w:divBdr>
                    <w:top w:val="none" w:sz="0" w:space="0" w:color="auto"/>
                    <w:left w:val="none" w:sz="0" w:space="0" w:color="auto"/>
                    <w:bottom w:val="none" w:sz="0" w:space="0" w:color="auto"/>
                    <w:right w:val="none" w:sz="0" w:space="0" w:color="auto"/>
                  </w:divBdr>
                  <w:divsChild>
                    <w:div w:id="11126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4310">
              <w:marLeft w:val="0"/>
              <w:marRight w:val="0"/>
              <w:marTop w:val="0"/>
              <w:marBottom w:val="0"/>
              <w:divBdr>
                <w:top w:val="none" w:sz="0" w:space="0" w:color="auto"/>
                <w:left w:val="none" w:sz="0" w:space="0" w:color="auto"/>
                <w:bottom w:val="none" w:sz="0" w:space="0" w:color="auto"/>
                <w:right w:val="none" w:sz="0" w:space="0" w:color="auto"/>
              </w:divBdr>
              <w:divsChild>
                <w:div w:id="64496769">
                  <w:marLeft w:val="0"/>
                  <w:marRight w:val="0"/>
                  <w:marTop w:val="0"/>
                  <w:marBottom w:val="0"/>
                  <w:divBdr>
                    <w:top w:val="none" w:sz="0" w:space="0" w:color="auto"/>
                    <w:left w:val="none" w:sz="0" w:space="0" w:color="auto"/>
                    <w:bottom w:val="none" w:sz="0" w:space="0" w:color="auto"/>
                    <w:right w:val="none" w:sz="0" w:space="0" w:color="auto"/>
                  </w:divBdr>
                  <w:divsChild>
                    <w:div w:id="12168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8258">
          <w:marLeft w:val="0"/>
          <w:marRight w:val="0"/>
          <w:marTop w:val="0"/>
          <w:marBottom w:val="0"/>
          <w:divBdr>
            <w:top w:val="none" w:sz="0" w:space="0" w:color="auto"/>
            <w:left w:val="none" w:sz="0" w:space="0" w:color="auto"/>
            <w:bottom w:val="none" w:sz="0" w:space="0" w:color="auto"/>
            <w:right w:val="none" w:sz="0" w:space="0" w:color="auto"/>
          </w:divBdr>
          <w:divsChild>
            <w:div w:id="1431854019">
              <w:marLeft w:val="0"/>
              <w:marRight w:val="0"/>
              <w:marTop w:val="0"/>
              <w:marBottom w:val="0"/>
              <w:divBdr>
                <w:top w:val="none" w:sz="0" w:space="0" w:color="auto"/>
                <w:left w:val="none" w:sz="0" w:space="0" w:color="auto"/>
                <w:bottom w:val="none" w:sz="0" w:space="0" w:color="auto"/>
                <w:right w:val="none" w:sz="0" w:space="0" w:color="auto"/>
              </w:divBdr>
              <w:divsChild>
                <w:div w:id="409544435">
                  <w:marLeft w:val="0"/>
                  <w:marRight w:val="0"/>
                  <w:marTop w:val="0"/>
                  <w:marBottom w:val="0"/>
                  <w:divBdr>
                    <w:top w:val="none" w:sz="0" w:space="0" w:color="auto"/>
                    <w:left w:val="none" w:sz="0" w:space="0" w:color="auto"/>
                    <w:bottom w:val="none" w:sz="0" w:space="0" w:color="auto"/>
                    <w:right w:val="none" w:sz="0" w:space="0" w:color="auto"/>
                  </w:divBdr>
                  <w:divsChild>
                    <w:div w:id="758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2334">
              <w:marLeft w:val="0"/>
              <w:marRight w:val="0"/>
              <w:marTop w:val="0"/>
              <w:marBottom w:val="0"/>
              <w:divBdr>
                <w:top w:val="none" w:sz="0" w:space="0" w:color="auto"/>
                <w:left w:val="none" w:sz="0" w:space="0" w:color="auto"/>
                <w:bottom w:val="none" w:sz="0" w:space="0" w:color="auto"/>
                <w:right w:val="none" w:sz="0" w:space="0" w:color="auto"/>
              </w:divBdr>
              <w:divsChild>
                <w:div w:id="996690564">
                  <w:marLeft w:val="0"/>
                  <w:marRight w:val="0"/>
                  <w:marTop w:val="0"/>
                  <w:marBottom w:val="0"/>
                  <w:divBdr>
                    <w:top w:val="none" w:sz="0" w:space="0" w:color="auto"/>
                    <w:left w:val="none" w:sz="0" w:space="0" w:color="auto"/>
                    <w:bottom w:val="none" w:sz="0" w:space="0" w:color="auto"/>
                    <w:right w:val="none" w:sz="0" w:space="0" w:color="auto"/>
                  </w:divBdr>
                  <w:divsChild>
                    <w:div w:id="16438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20">
              <w:marLeft w:val="0"/>
              <w:marRight w:val="0"/>
              <w:marTop w:val="0"/>
              <w:marBottom w:val="0"/>
              <w:divBdr>
                <w:top w:val="none" w:sz="0" w:space="0" w:color="auto"/>
                <w:left w:val="none" w:sz="0" w:space="0" w:color="auto"/>
                <w:bottom w:val="none" w:sz="0" w:space="0" w:color="auto"/>
                <w:right w:val="none" w:sz="0" w:space="0" w:color="auto"/>
              </w:divBdr>
              <w:divsChild>
                <w:div w:id="1486781091">
                  <w:marLeft w:val="0"/>
                  <w:marRight w:val="0"/>
                  <w:marTop w:val="0"/>
                  <w:marBottom w:val="0"/>
                  <w:divBdr>
                    <w:top w:val="none" w:sz="0" w:space="0" w:color="auto"/>
                    <w:left w:val="none" w:sz="0" w:space="0" w:color="auto"/>
                    <w:bottom w:val="none" w:sz="0" w:space="0" w:color="auto"/>
                    <w:right w:val="none" w:sz="0" w:space="0" w:color="auto"/>
                  </w:divBdr>
                  <w:divsChild>
                    <w:div w:id="94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5192">
              <w:marLeft w:val="0"/>
              <w:marRight w:val="0"/>
              <w:marTop w:val="0"/>
              <w:marBottom w:val="0"/>
              <w:divBdr>
                <w:top w:val="none" w:sz="0" w:space="0" w:color="auto"/>
                <w:left w:val="none" w:sz="0" w:space="0" w:color="auto"/>
                <w:bottom w:val="none" w:sz="0" w:space="0" w:color="auto"/>
                <w:right w:val="none" w:sz="0" w:space="0" w:color="auto"/>
              </w:divBdr>
              <w:divsChild>
                <w:div w:id="1397777152">
                  <w:marLeft w:val="0"/>
                  <w:marRight w:val="0"/>
                  <w:marTop w:val="0"/>
                  <w:marBottom w:val="0"/>
                  <w:divBdr>
                    <w:top w:val="none" w:sz="0" w:space="0" w:color="auto"/>
                    <w:left w:val="none" w:sz="0" w:space="0" w:color="auto"/>
                    <w:bottom w:val="none" w:sz="0" w:space="0" w:color="auto"/>
                    <w:right w:val="none" w:sz="0" w:space="0" w:color="auto"/>
                  </w:divBdr>
                  <w:divsChild>
                    <w:div w:id="8265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3997">
              <w:marLeft w:val="0"/>
              <w:marRight w:val="0"/>
              <w:marTop w:val="0"/>
              <w:marBottom w:val="0"/>
              <w:divBdr>
                <w:top w:val="none" w:sz="0" w:space="0" w:color="auto"/>
                <w:left w:val="none" w:sz="0" w:space="0" w:color="auto"/>
                <w:bottom w:val="none" w:sz="0" w:space="0" w:color="auto"/>
                <w:right w:val="none" w:sz="0" w:space="0" w:color="auto"/>
              </w:divBdr>
              <w:divsChild>
                <w:div w:id="38631115">
                  <w:marLeft w:val="0"/>
                  <w:marRight w:val="0"/>
                  <w:marTop w:val="0"/>
                  <w:marBottom w:val="0"/>
                  <w:divBdr>
                    <w:top w:val="none" w:sz="0" w:space="0" w:color="auto"/>
                    <w:left w:val="none" w:sz="0" w:space="0" w:color="auto"/>
                    <w:bottom w:val="none" w:sz="0" w:space="0" w:color="auto"/>
                    <w:right w:val="none" w:sz="0" w:space="0" w:color="auto"/>
                  </w:divBdr>
                  <w:divsChild>
                    <w:div w:id="6956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4611">
          <w:marLeft w:val="0"/>
          <w:marRight w:val="0"/>
          <w:marTop w:val="0"/>
          <w:marBottom w:val="0"/>
          <w:divBdr>
            <w:top w:val="none" w:sz="0" w:space="0" w:color="auto"/>
            <w:left w:val="none" w:sz="0" w:space="0" w:color="auto"/>
            <w:bottom w:val="none" w:sz="0" w:space="0" w:color="auto"/>
            <w:right w:val="none" w:sz="0" w:space="0" w:color="auto"/>
          </w:divBdr>
          <w:divsChild>
            <w:div w:id="260266620">
              <w:marLeft w:val="0"/>
              <w:marRight w:val="0"/>
              <w:marTop w:val="0"/>
              <w:marBottom w:val="0"/>
              <w:divBdr>
                <w:top w:val="none" w:sz="0" w:space="0" w:color="auto"/>
                <w:left w:val="none" w:sz="0" w:space="0" w:color="auto"/>
                <w:bottom w:val="none" w:sz="0" w:space="0" w:color="auto"/>
                <w:right w:val="none" w:sz="0" w:space="0" w:color="auto"/>
              </w:divBdr>
              <w:divsChild>
                <w:div w:id="2004432173">
                  <w:marLeft w:val="0"/>
                  <w:marRight w:val="0"/>
                  <w:marTop w:val="0"/>
                  <w:marBottom w:val="0"/>
                  <w:divBdr>
                    <w:top w:val="none" w:sz="0" w:space="0" w:color="auto"/>
                    <w:left w:val="none" w:sz="0" w:space="0" w:color="auto"/>
                    <w:bottom w:val="none" w:sz="0" w:space="0" w:color="auto"/>
                    <w:right w:val="none" w:sz="0" w:space="0" w:color="auto"/>
                  </w:divBdr>
                  <w:divsChild>
                    <w:div w:id="9105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82741">
              <w:marLeft w:val="0"/>
              <w:marRight w:val="0"/>
              <w:marTop w:val="0"/>
              <w:marBottom w:val="0"/>
              <w:divBdr>
                <w:top w:val="none" w:sz="0" w:space="0" w:color="auto"/>
                <w:left w:val="none" w:sz="0" w:space="0" w:color="auto"/>
                <w:bottom w:val="none" w:sz="0" w:space="0" w:color="auto"/>
                <w:right w:val="none" w:sz="0" w:space="0" w:color="auto"/>
              </w:divBdr>
              <w:divsChild>
                <w:div w:id="354618230">
                  <w:marLeft w:val="0"/>
                  <w:marRight w:val="0"/>
                  <w:marTop w:val="0"/>
                  <w:marBottom w:val="0"/>
                  <w:divBdr>
                    <w:top w:val="none" w:sz="0" w:space="0" w:color="auto"/>
                    <w:left w:val="none" w:sz="0" w:space="0" w:color="auto"/>
                    <w:bottom w:val="none" w:sz="0" w:space="0" w:color="auto"/>
                    <w:right w:val="none" w:sz="0" w:space="0" w:color="auto"/>
                  </w:divBdr>
                  <w:divsChild>
                    <w:div w:id="19895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359">
              <w:marLeft w:val="0"/>
              <w:marRight w:val="0"/>
              <w:marTop w:val="0"/>
              <w:marBottom w:val="0"/>
              <w:divBdr>
                <w:top w:val="none" w:sz="0" w:space="0" w:color="auto"/>
                <w:left w:val="none" w:sz="0" w:space="0" w:color="auto"/>
                <w:bottom w:val="none" w:sz="0" w:space="0" w:color="auto"/>
                <w:right w:val="none" w:sz="0" w:space="0" w:color="auto"/>
              </w:divBdr>
              <w:divsChild>
                <w:div w:id="71974004">
                  <w:marLeft w:val="0"/>
                  <w:marRight w:val="0"/>
                  <w:marTop w:val="0"/>
                  <w:marBottom w:val="0"/>
                  <w:divBdr>
                    <w:top w:val="none" w:sz="0" w:space="0" w:color="auto"/>
                    <w:left w:val="none" w:sz="0" w:space="0" w:color="auto"/>
                    <w:bottom w:val="none" w:sz="0" w:space="0" w:color="auto"/>
                    <w:right w:val="none" w:sz="0" w:space="0" w:color="auto"/>
                  </w:divBdr>
                  <w:divsChild>
                    <w:div w:id="6958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3420">
              <w:marLeft w:val="0"/>
              <w:marRight w:val="0"/>
              <w:marTop w:val="0"/>
              <w:marBottom w:val="0"/>
              <w:divBdr>
                <w:top w:val="none" w:sz="0" w:space="0" w:color="auto"/>
                <w:left w:val="none" w:sz="0" w:space="0" w:color="auto"/>
                <w:bottom w:val="none" w:sz="0" w:space="0" w:color="auto"/>
                <w:right w:val="none" w:sz="0" w:space="0" w:color="auto"/>
              </w:divBdr>
              <w:divsChild>
                <w:div w:id="912470977">
                  <w:marLeft w:val="0"/>
                  <w:marRight w:val="0"/>
                  <w:marTop w:val="0"/>
                  <w:marBottom w:val="0"/>
                  <w:divBdr>
                    <w:top w:val="none" w:sz="0" w:space="0" w:color="auto"/>
                    <w:left w:val="none" w:sz="0" w:space="0" w:color="auto"/>
                    <w:bottom w:val="none" w:sz="0" w:space="0" w:color="auto"/>
                    <w:right w:val="none" w:sz="0" w:space="0" w:color="auto"/>
                  </w:divBdr>
                  <w:divsChild>
                    <w:div w:id="8488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GLUIĆ NINČEVIĆ MRKIĆ odvjetničko društvo</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Ninčević</dc:creator>
  <cp:keywords/>
  <dc:description/>
  <cp:lastModifiedBy>Korisnik23</cp:lastModifiedBy>
  <cp:revision>4</cp:revision>
  <dcterms:created xsi:type="dcterms:W3CDTF">2025-04-16T08:22:00Z</dcterms:created>
  <dcterms:modified xsi:type="dcterms:W3CDTF">2025-04-18T13:15:00Z</dcterms:modified>
</cp:coreProperties>
</file>