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8A82" w14:textId="07C09D1C" w:rsidR="00D201E4" w:rsidRDefault="00D201E4" w:rsidP="00D201E4">
      <w:pPr>
        <w:pStyle w:val="NormalWeb"/>
      </w:pPr>
      <w:r>
        <w:t>OBRAZLOŽENJE:</w:t>
      </w:r>
    </w:p>
    <w:p w14:paraId="5001523A" w14:textId="4C719E88" w:rsidR="00D201E4" w:rsidRDefault="00D201E4" w:rsidP="00D201E4">
      <w:pPr>
        <w:pStyle w:val="NormalWeb"/>
      </w:pPr>
      <w:r>
        <w:t xml:space="preserve">Na temelju članka 11. Zakona o pravu na pristup informacijama (NN broj 25/13, 85/15, 69/22), Općina Starigrad otvara savjetovanje s javnošću o nacrtu prijedlogu </w:t>
      </w:r>
      <w:r>
        <w:rPr>
          <w:rStyle w:val="Strong"/>
          <w:rFonts w:eastAsiaTheme="majorEastAsia"/>
        </w:rPr>
        <w:t xml:space="preserve">Odluke o grobljima </w:t>
      </w:r>
      <w:r>
        <w:t>(u daljnjem tekstu: Odluke)</w:t>
      </w:r>
    </w:p>
    <w:p w14:paraId="5DBC5369" w14:textId="77777777" w:rsidR="00D201E4" w:rsidRDefault="00D201E4" w:rsidP="00D201E4">
      <w:pPr>
        <w:pStyle w:val="NormalWeb"/>
      </w:pPr>
      <w:r>
        <w:rPr>
          <w:rStyle w:val="Emphasis"/>
          <w:rFonts w:eastAsiaTheme="majorEastAsia"/>
        </w:rPr>
        <w:t>Cilj provođenja savjetovanja</w:t>
      </w:r>
      <w:r>
        <w:t xml:space="preserve"> je upoznavanje javnosti s nacrtom Odluke te prikupljanje mišljenja, primjedbi, prijedloga i eventualno prihvaćanje zakonitih i stručno utemeljenih mišljenja, primjedbi i prijedloga.</w:t>
      </w:r>
    </w:p>
    <w:p w14:paraId="1CD8C2E8" w14:textId="77777777" w:rsidR="00D201E4" w:rsidRDefault="00D201E4" w:rsidP="00D201E4">
      <w:pPr>
        <w:pStyle w:val="NormalWeb"/>
      </w:pPr>
      <w:r>
        <w:rPr>
          <w:rStyle w:val="Emphasis"/>
          <w:rFonts w:eastAsiaTheme="majorEastAsia"/>
        </w:rPr>
        <w:t>Obrazloženje:</w:t>
      </w:r>
      <w:r>
        <w:t xml:space="preserve"> Donošenjem novog Zakona o grobljima dana 30. travnja 2025., a koji se primjenjuje od 17. svibnja 2025., predstavnička tijela jedinice lokalne samouprave dužna su uskladiti svoju odluku s odredbama toga Zakona.</w:t>
      </w:r>
    </w:p>
    <w:p w14:paraId="42B9F701" w14:textId="77777777" w:rsidR="00D201E4" w:rsidRDefault="00D201E4" w:rsidP="00D201E4">
      <w:pPr>
        <w:pStyle w:val="NormalWeb"/>
      </w:pPr>
      <w:r>
        <w:rPr>
          <w:rStyle w:val="Emphasis"/>
          <w:rFonts w:eastAsiaTheme="majorEastAsia"/>
        </w:rPr>
        <w:t>Groblja</w:t>
      </w:r>
      <w:r>
        <w:t xml:space="preserve"> u smislu ove Odluke su komunalna infrastruktura u vlasništvu jedinica lokalne samouprave na čijem se području nalaze.</w:t>
      </w:r>
    </w:p>
    <w:p w14:paraId="7345A818" w14:textId="77777777" w:rsidR="00D201E4" w:rsidRDefault="00D201E4" w:rsidP="00D201E4">
      <w:pPr>
        <w:pStyle w:val="NormalWeb"/>
      </w:pPr>
      <w:r>
        <w:t>      Odlukom se određuju mjerila i kriteriji za dodjelu i ustupanje grobnih mjesta na korištenje, iskopavanje i premještanje posmrtnih ostataka, ukopi i privremeni ukopi, način ukopa nepoznatih osoba, produbljenje groba i premještanje posmrtnih ostataka u grobnici, održavanje groblja i uklanjanje otpada, veličina i dimenzije grobnog mjesta, uvjeti upravljanja grobljem od strane pravne osobe koja upravlja grobljem, uvjeti i mjerila za plaćanje naknade pri dodjeli grobnog mjesta i godišnje grobne naknade, uvjeti za ustupanje prava korištenja grobnog mjesta trećim osobama, mogućnost da pojedini dijelovi groblja služe za ukope članova pojedinih vjerskih zajednica, mogućnost da se grobno mjesto dodijeli na korištenje bez obaveze premještanja ostataka tijela umrlih u zajedničku grobnicu, pravila za određivanje naknade za stjecanje opreme i uređaja koji se nalaze na grobnom mjestu bez korisnika grobnog mjesta i prekršajne sankcije za prekršitelje odredbi.</w:t>
      </w:r>
    </w:p>
    <w:p w14:paraId="524E8C8A" w14:textId="0FEE6B41" w:rsidR="00D201E4" w:rsidRDefault="00D201E4" w:rsidP="00D201E4">
      <w:pPr>
        <w:pStyle w:val="NormalWeb"/>
      </w:pPr>
      <w:r>
        <w:t xml:space="preserve">Pozivamo sve zainteresirane da svoje primjedbe, prijedloge i komentare na predložene prijedloge dostave isključivo na priloženom obrascu sudjelovanja u savjetovanju s javnošću na adresu e-pošte: </w:t>
      </w:r>
      <w:hyperlink r:id="rId4" w:history="1">
        <w:r w:rsidRPr="006D5BDC">
          <w:rPr>
            <w:rStyle w:val="Hyperlink"/>
            <w:rFonts w:eastAsiaTheme="majorEastAsia"/>
          </w:rPr>
          <w:t>info@opcina-starigrad.hr</w:t>
        </w:r>
      </w:hyperlink>
      <w:r>
        <w:rPr>
          <w:rStyle w:val="Strong"/>
          <w:rFonts w:eastAsiaTheme="majorEastAsia"/>
        </w:rPr>
        <w:tab/>
      </w:r>
    </w:p>
    <w:p w14:paraId="2A7272A9" w14:textId="1FE51EB9" w:rsidR="00D201E4" w:rsidRDefault="00D201E4" w:rsidP="00D201E4">
      <w:pPr>
        <w:pStyle w:val="NormalWeb"/>
      </w:pPr>
      <w:r>
        <w:t>Savjetovanje traje od --.  2026. godine do --.   2026. godine.</w:t>
      </w:r>
    </w:p>
    <w:p w14:paraId="7F23F2F2" w14:textId="77777777" w:rsidR="00D201E4" w:rsidRDefault="00D201E4" w:rsidP="00D201E4">
      <w:pPr>
        <w:pStyle w:val="NormalWeb"/>
      </w:pPr>
      <w:r>
        <w:t>Po provedenom savjetovanju izradit će se i objaviti Izvješće o provedenom savjetovanju.</w:t>
      </w:r>
    </w:p>
    <w:p w14:paraId="14D26A41" w14:textId="77777777" w:rsidR="00107461" w:rsidRDefault="00107461"/>
    <w:sectPr w:rsidR="001074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D0"/>
    <w:rsid w:val="00006D2C"/>
    <w:rsid w:val="00107461"/>
    <w:rsid w:val="001B416F"/>
    <w:rsid w:val="003D2F1A"/>
    <w:rsid w:val="00420ED0"/>
    <w:rsid w:val="004270BF"/>
    <w:rsid w:val="007673A8"/>
    <w:rsid w:val="00A40045"/>
    <w:rsid w:val="00D201E4"/>
    <w:rsid w:val="00E54A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9CC2"/>
  <w15:chartTrackingRefBased/>
  <w15:docId w15:val="{8C30ACB0-33E0-4E28-A367-2A1B340D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E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E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0E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E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E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E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E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E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E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E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ED0"/>
    <w:rPr>
      <w:rFonts w:eastAsiaTheme="majorEastAsia" w:cstheme="majorBidi"/>
      <w:color w:val="272727" w:themeColor="text1" w:themeTint="D8"/>
    </w:rPr>
  </w:style>
  <w:style w:type="paragraph" w:styleId="Title">
    <w:name w:val="Title"/>
    <w:basedOn w:val="Normal"/>
    <w:next w:val="Normal"/>
    <w:link w:val="TitleChar"/>
    <w:uiPriority w:val="10"/>
    <w:qFormat/>
    <w:rsid w:val="00420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ED0"/>
    <w:pPr>
      <w:spacing w:before="160"/>
      <w:jc w:val="center"/>
    </w:pPr>
    <w:rPr>
      <w:i/>
      <w:iCs/>
      <w:color w:val="404040" w:themeColor="text1" w:themeTint="BF"/>
    </w:rPr>
  </w:style>
  <w:style w:type="character" w:customStyle="1" w:styleId="QuoteChar">
    <w:name w:val="Quote Char"/>
    <w:basedOn w:val="DefaultParagraphFont"/>
    <w:link w:val="Quote"/>
    <w:uiPriority w:val="29"/>
    <w:rsid w:val="00420ED0"/>
    <w:rPr>
      <w:i/>
      <w:iCs/>
      <w:color w:val="404040" w:themeColor="text1" w:themeTint="BF"/>
    </w:rPr>
  </w:style>
  <w:style w:type="paragraph" w:styleId="ListParagraph">
    <w:name w:val="List Paragraph"/>
    <w:basedOn w:val="Normal"/>
    <w:uiPriority w:val="34"/>
    <w:qFormat/>
    <w:rsid w:val="00420ED0"/>
    <w:pPr>
      <w:ind w:left="720"/>
      <w:contextualSpacing/>
    </w:pPr>
  </w:style>
  <w:style w:type="character" w:styleId="IntenseEmphasis">
    <w:name w:val="Intense Emphasis"/>
    <w:basedOn w:val="DefaultParagraphFont"/>
    <w:uiPriority w:val="21"/>
    <w:qFormat/>
    <w:rsid w:val="00420ED0"/>
    <w:rPr>
      <w:i/>
      <w:iCs/>
      <w:color w:val="2F5496" w:themeColor="accent1" w:themeShade="BF"/>
    </w:rPr>
  </w:style>
  <w:style w:type="paragraph" w:styleId="IntenseQuote">
    <w:name w:val="Intense Quote"/>
    <w:basedOn w:val="Normal"/>
    <w:next w:val="Normal"/>
    <w:link w:val="IntenseQuoteChar"/>
    <w:uiPriority w:val="30"/>
    <w:qFormat/>
    <w:rsid w:val="00420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ED0"/>
    <w:rPr>
      <w:i/>
      <w:iCs/>
      <w:color w:val="2F5496" w:themeColor="accent1" w:themeShade="BF"/>
    </w:rPr>
  </w:style>
  <w:style w:type="character" w:styleId="IntenseReference">
    <w:name w:val="Intense Reference"/>
    <w:basedOn w:val="DefaultParagraphFont"/>
    <w:uiPriority w:val="32"/>
    <w:qFormat/>
    <w:rsid w:val="00420ED0"/>
    <w:rPr>
      <w:b/>
      <w:bCs/>
      <w:smallCaps/>
      <w:color w:val="2F5496" w:themeColor="accent1" w:themeShade="BF"/>
      <w:spacing w:val="5"/>
    </w:rPr>
  </w:style>
  <w:style w:type="paragraph" w:styleId="NormalWeb">
    <w:name w:val="Normal (Web)"/>
    <w:basedOn w:val="Normal"/>
    <w:uiPriority w:val="99"/>
    <w:semiHidden/>
    <w:unhideWhenUsed/>
    <w:rsid w:val="00D201E4"/>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Strong">
    <w:name w:val="Strong"/>
    <w:basedOn w:val="DefaultParagraphFont"/>
    <w:uiPriority w:val="22"/>
    <w:qFormat/>
    <w:rsid w:val="00D201E4"/>
    <w:rPr>
      <w:b/>
      <w:bCs/>
    </w:rPr>
  </w:style>
  <w:style w:type="character" w:styleId="Emphasis">
    <w:name w:val="Emphasis"/>
    <w:basedOn w:val="DefaultParagraphFont"/>
    <w:uiPriority w:val="20"/>
    <w:qFormat/>
    <w:rsid w:val="00D201E4"/>
    <w:rPr>
      <w:i/>
      <w:iCs/>
    </w:rPr>
  </w:style>
  <w:style w:type="character" w:styleId="Hyperlink">
    <w:name w:val="Hyperlink"/>
    <w:basedOn w:val="DefaultParagraphFont"/>
    <w:uiPriority w:val="99"/>
    <w:unhideWhenUsed/>
    <w:rsid w:val="00D201E4"/>
    <w:rPr>
      <w:color w:val="0563C1" w:themeColor="hyperlink"/>
      <w:u w:val="single"/>
    </w:rPr>
  </w:style>
  <w:style w:type="character" w:styleId="UnresolvedMention">
    <w:name w:val="Unresolved Mention"/>
    <w:basedOn w:val="DefaultParagraphFont"/>
    <w:uiPriority w:val="99"/>
    <w:semiHidden/>
    <w:unhideWhenUsed/>
    <w:rsid w:val="00D20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opcina-starigrad.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Korisnik23</dc:creator>
  <cp:keywords/>
  <dc:description/>
  <cp:lastModifiedBy>Korisnik23</cp:lastModifiedBy>
  <cp:revision>4</cp:revision>
  <dcterms:created xsi:type="dcterms:W3CDTF">2026-05-14T06:27:00Z</dcterms:created>
  <dcterms:modified xsi:type="dcterms:W3CDTF">2026-05-14T06:38:00Z</dcterms:modified>
</cp:coreProperties>
</file>