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09ADB" w14:textId="77777777" w:rsidR="003D4522" w:rsidRDefault="003D4522" w:rsidP="003D4522">
      <w:pPr>
        <w:pStyle w:val="NoSpacing"/>
        <w:jc w:val="both"/>
        <w:rPr>
          <w:rFonts w:ascii="Times New Roman" w:hAnsi="Times New Roman" w:cs="Times New Roman"/>
          <w:b/>
        </w:rPr>
      </w:pPr>
      <w:r w:rsidRPr="00034F39">
        <w:rPr>
          <w:rFonts w:ascii="Times New Roman" w:hAnsi="Times New Roman" w:cs="Times New Roman"/>
          <w:b/>
        </w:rPr>
        <w:t>Obrazloženje uz nacrt Odluke o privremenoj zabrani izvođenja građevinskih radova tijekom 2027.</w:t>
      </w:r>
    </w:p>
    <w:p w14:paraId="55014FE5" w14:textId="77777777" w:rsidR="00C625B3" w:rsidRPr="00034F39" w:rsidRDefault="00C625B3" w:rsidP="003D4522">
      <w:pPr>
        <w:pStyle w:val="NoSpacing"/>
        <w:jc w:val="both"/>
        <w:rPr>
          <w:rFonts w:ascii="Times New Roman" w:hAnsi="Times New Roman" w:cs="Times New Roman"/>
          <w:b/>
        </w:rPr>
      </w:pPr>
    </w:p>
    <w:p w14:paraId="41A3BE56" w14:textId="1CB4BEC5" w:rsidR="003D4522" w:rsidRDefault="003D4522" w:rsidP="003D4522">
      <w:pPr>
        <w:pStyle w:val="box453556"/>
        <w:spacing w:before="34" w:beforeAutospacing="0" w:after="48" w:afterAutospacing="0"/>
        <w:jc w:val="both"/>
        <w:textAlignment w:val="baseline"/>
      </w:pPr>
      <w:r>
        <w:t xml:space="preserve">Odredbom članka 90. Zakona o gradnji („Narodne novine“ broj 155/25) predstavničkom tijelu jedinice lokalne samouprave dana je ovlast donošenja odluke kojom može, za određene vrste građevina, na određenim područjima, a po prethodno pribavljenom mišljenju lokalne turističke zajednice, odrediti vremensko razdoblje ne dulje od 60 dana iduće kalendarske godine i vrijeme u kojemu se ne mogu izvoditi zemljani radovi i radovi na izgradnji konstrukcije građevine. </w:t>
      </w:r>
    </w:p>
    <w:p w14:paraId="71489116" w14:textId="77777777" w:rsidR="003D4522" w:rsidRDefault="003D4522" w:rsidP="003D4522">
      <w:pPr>
        <w:pStyle w:val="box453556"/>
        <w:spacing w:before="34" w:beforeAutospacing="0" w:after="48" w:afterAutospacing="0"/>
        <w:jc w:val="both"/>
        <w:textAlignment w:val="baseline"/>
      </w:pPr>
    </w:p>
    <w:p w14:paraId="0EA52C78" w14:textId="77777777" w:rsidR="003D4522" w:rsidRDefault="003D4522" w:rsidP="003D4522">
      <w:pPr>
        <w:pStyle w:val="box453556"/>
        <w:spacing w:before="34" w:beforeAutospacing="0" w:after="48" w:afterAutospacing="0"/>
        <w:jc w:val="both"/>
        <w:textAlignment w:val="baseline"/>
      </w:pPr>
      <w:r>
        <w:t xml:space="preserve">Nacrt akta je usklađen s novinama propisanim sadašnjim Zakonom o gradnji („Narodne novine“ broj 155/25) u odnosu na prethodno važeći Zakon o gradnji („Narodne novine“ broj 153/13, 20/17, 39/19, 125/19, 145/24), u vidu najveće duljine trajanja privremene zabrane izvođenja zemljanih radova i radova na izgradnji konstrukcije građevine do 60 kalendarskih dana. </w:t>
      </w:r>
    </w:p>
    <w:p w14:paraId="51880C07" w14:textId="77777777" w:rsidR="003D4522" w:rsidRDefault="003D4522" w:rsidP="003D4522">
      <w:pPr>
        <w:pStyle w:val="box453556"/>
        <w:spacing w:before="34" w:beforeAutospacing="0" w:after="48" w:afterAutospacing="0"/>
        <w:jc w:val="both"/>
        <w:textAlignment w:val="baseline"/>
      </w:pPr>
    </w:p>
    <w:p w14:paraId="13479CC9" w14:textId="77777777" w:rsidR="003D4522" w:rsidRDefault="003D4522" w:rsidP="003D4522">
      <w:pPr>
        <w:pStyle w:val="box453556"/>
        <w:spacing w:before="34" w:beforeAutospacing="0" w:after="48" w:afterAutospacing="0"/>
        <w:jc w:val="both"/>
        <w:textAlignment w:val="baseline"/>
      </w:pPr>
      <w:r>
        <w:t xml:space="preserve">Vrijedi istaknuti kako Zakonom o gradnji („Narodne novine“ broj 155/25) nije regulirano koji su to zemljani radovi i radovi na izgradnji konstrukcije građevine, već je to regulirano tumačenjem i shvaćanjima nadležne struke. Prema mišljenju Ministarstva graditeljstva i prostornog uređenja, pod zemljanim radovima smatraju se radovi iskopavanja zemlje ili drugog materijala iz tla te nasipavanje zemlje ili drugog materijala, a radovima na izgradnji konstrukcije građevine smatraju se izrada temelja, zidova, međukatne konstrukcije i krovne konstrukcije te izgradnja drugih konstruktivnih dijelova građevina koje nisu zgrade. </w:t>
      </w:r>
    </w:p>
    <w:p w14:paraId="3AA15B6A" w14:textId="77777777" w:rsidR="003D4522" w:rsidRDefault="003D4522" w:rsidP="003D4522">
      <w:pPr>
        <w:pStyle w:val="box453556"/>
        <w:spacing w:before="34" w:beforeAutospacing="0" w:after="48" w:afterAutospacing="0"/>
        <w:jc w:val="both"/>
        <w:textAlignment w:val="baseline"/>
      </w:pPr>
      <w:r>
        <w:t xml:space="preserve">S druge strane keramičarski, elektroinstalaterski i vodoinstalaterski radovi, krovopokrivački i slični radovi ne smatraju se zemljanim radovima i radovima na izgradnji konstrukcije građevine, odnosno radovima koji mogu biti predmet zabrane sukladno pozitivnim propisima. </w:t>
      </w:r>
    </w:p>
    <w:p w14:paraId="428092FA" w14:textId="77777777" w:rsidR="003D4522" w:rsidRDefault="003D4522" w:rsidP="003D4522">
      <w:pPr>
        <w:pStyle w:val="box453556"/>
        <w:spacing w:before="34" w:beforeAutospacing="0" w:after="48" w:afterAutospacing="0"/>
        <w:jc w:val="both"/>
        <w:textAlignment w:val="baseline"/>
      </w:pPr>
    </w:p>
    <w:p w14:paraId="36FFE5B1" w14:textId="14721507" w:rsidR="003D4522" w:rsidRDefault="003D4522" w:rsidP="003D4522">
      <w:pPr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34F39">
        <w:rPr>
          <w:rFonts w:ascii="Times New Roman" w:hAnsi="Times New Roman" w:cs="Times New Roman"/>
        </w:rPr>
        <w:t xml:space="preserve">Ovim prijedlogom Odluke predlaže se zabrana za cijelo područje Općine Starigrad u razdoblju od 1. srpnja do 29. kolovoza 2027. u vremenu od 00:00 do 24:00 sata. Zabrana se ne odnosi na: </w:t>
      </w:r>
      <w:r w:rsidRPr="00034F39">
        <w:rPr>
          <w:rFonts w:ascii="Times New Roman" w:eastAsia="Times New Roman" w:hAnsi="Times New Roman" w:cs="Times New Roman"/>
          <w:bCs/>
          <w:color w:val="000000"/>
        </w:rPr>
        <w:t>građevine, odnosno radove za čije je građenje, odnosno izvođenje utvrđen interes Republike Hrvatske, uklanjanje građevina na temelju rješenja građevinske inspekcije ili odluke drugog tijela državne vlasti, hitne radove na popravcima objekata i uređaja komunalne i ostale infrastrukture kojima se sprječava nastanak posljedica opasnih za život i zdravlje ljudi, nužne radove na popravcima građevina kad zbog oštećenja postoji opasnost po život i zdravlje ljudi, građenje objekata predškolskog, školskog, zdravstvenog i socijalnog sadržaja, građenje javnih građevina sportske i kulturne namjene, izvođenje radova po projektima financiranim iz EU i nacionalnih fondova i infrastrukturne radove</w:t>
      </w:r>
      <w:r w:rsidR="008027B1">
        <w:rPr>
          <w:rFonts w:ascii="Times New Roman" w:eastAsia="Times New Roman" w:hAnsi="Times New Roman" w:cs="Times New Roman"/>
          <w:bCs/>
          <w:color w:val="000000"/>
        </w:rPr>
        <w:t>.</w:t>
      </w:r>
    </w:p>
    <w:p w14:paraId="79ADCE87" w14:textId="369A7E59" w:rsidR="003D4522" w:rsidRPr="00BE4DF0" w:rsidRDefault="008027B1" w:rsidP="00BE4DF0">
      <w:pPr>
        <w:pStyle w:val="box453556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034F39">
        <w:rPr>
          <w:sz w:val="22"/>
          <w:szCs w:val="22"/>
        </w:rPr>
        <w:t>Nacrt odluke dostav</w:t>
      </w:r>
      <w:r>
        <w:rPr>
          <w:sz w:val="22"/>
          <w:szCs w:val="22"/>
        </w:rPr>
        <w:t>it će se</w:t>
      </w:r>
      <w:r w:rsidRPr="00034F39">
        <w:rPr>
          <w:sz w:val="22"/>
          <w:szCs w:val="22"/>
        </w:rPr>
        <w:t xml:space="preserve"> Turističkoj zajednici kako bi ista dala svoje mišljenje o razdoblju u kojem se ne mogu izvoditi radovi.</w:t>
      </w:r>
    </w:p>
    <w:p w14:paraId="5CFDB47B" w14:textId="67867B4B" w:rsidR="00BE4DF0" w:rsidRPr="00BE4DF0" w:rsidRDefault="00BE4DF0" w:rsidP="00BE4DF0">
      <w:pPr>
        <w:pStyle w:val="NormalWeb"/>
        <w:jc w:val="both"/>
      </w:pPr>
      <w:r>
        <w:t xml:space="preserve">Pozivamo sve zainteresirane da svoje primjedbe, prijedloge i komentare na predložene prijedloge dostave isključivo na priloženom obrascu sudjelovanja u savjetovanju s javnošću na adresu e-pošte: </w:t>
      </w:r>
      <w:hyperlink r:id="rId6" w:history="1">
        <w:r>
          <w:rPr>
            <w:rStyle w:val="Hyperlink"/>
            <w:rFonts w:eastAsiaTheme="majorEastAsia"/>
          </w:rPr>
          <w:t>info@opcina-starigrad.hr</w:t>
        </w:r>
      </w:hyperlink>
      <w:r>
        <w:rPr>
          <w:rStyle w:val="Strong"/>
          <w:rFonts w:eastAsiaTheme="majorEastAsia"/>
        </w:rPr>
        <w:tab/>
      </w:r>
    </w:p>
    <w:sectPr w:rsidR="00BE4DF0" w:rsidRPr="00BE4DF0" w:rsidSect="001A7330"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30F2B"/>
    <w:multiLevelType w:val="hybridMultilevel"/>
    <w:tmpl w:val="52F853E8"/>
    <w:lvl w:ilvl="0" w:tplc="EBCA2D3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6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C61E6"/>
    <w:multiLevelType w:val="hybridMultilevel"/>
    <w:tmpl w:val="AE44F370"/>
    <w:lvl w:ilvl="0" w:tplc="5E48824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2054C8"/>
    <w:multiLevelType w:val="multilevel"/>
    <w:tmpl w:val="A0323DB0"/>
    <w:lvl w:ilvl="0">
      <w:start w:val="1"/>
      <w:numFmt w:val="decimal"/>
      <w:suff w:val="nothing"/>
      <w:lvlText w:val="Članak %1."/>
      <w:lvlJc w:val="center"/>
      <w:pPr>
        <w:ind w:left="0" w:firstLine="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7DAA3E0F"/>
    <w:multiLevelType w:val="hybridMultilevel"/>
    <w:tmpl w:val="0CDCAF46"/>
    <w:lvl w:ilvl="0" w:tplc="EBCA2D3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6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376618">
    <w:abstractNumId w:val="2"/>
  </w:num>
  <w:num w:numId="2" w16cid:durableId="227809358">
    <w:abstractNumId w:val="0"/>
  </w:num>
  <w:num w:numId="3" w16cid:durableId="469130146">
    <w:abstractNumId w:val="3"/>
  </w:num>
  <w:num w:numId="4" w16cid:durableId="635334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20C"/>
    <w:rsid w:val="00034F39"/>
    <w:rsid w:val="0005220C"/>
    <w:rsid w:val="000E3405"/>
    <w:rsid w:val="000F1062"/>
    <w:rsid w:val="001433D2"/>
    <w:rsid w:val="001654DC"/>
    <w:rsid w:val="001A7330"/>
    <w:rsid w:val="002206AC"/>
    <w:rsid w:val="00222568"/>
    <w:rsid w:val="0023502F"/>
    <w:rsid w:val="002541F9"/>
    <w:rsid w:val="00280815"/>
    <w:rsid w:val="002869BD"/>
    <w:rsid w:val="002C5934"/>
    <w:rsid w:val="002D0F43"/>
    <w:rsid w:val="002E74C9"/>
    <w:rsid w:val="002F6E4D"/>
    <w:rsid w:val="003440ED"/>
    <w:rsid w:val="00346F3F"/>
    <w:rsid w:val="003B48C7"/>
    <w:rsid w:val="003C2D16"/>
    <w:rsid w:val="003D4522"/>
    <w:rsid w:val="004201C1"/>
    <w:rsid w:val="004E72FE"/>
    <w:rsid w:val="00513DD5"/>
    <w:rsid w:val="0052208D"/>
    <w:rsid w:val="00540D27"/>
    <w:rsid w:val="005A26FD"/>
    <w:rsid w:val="005C57EE"/>
    <w:rsid w:val="005E04D7"/>
    <w:rsid w:val="00616750"/>
    <w:rsid w:val="00622FA7"/>
    <w:rsid w:val="00697170"/>
    <w:rsid w:val="006B089A"/>
    <w:rsid w:val="006C5E79"/>
    <w:rsid w:val="006D28BC"/>
    <w:rsid w:val="006F6AE1"/>
    <w:rsid w:val="00725412"/>
    <w:rsid w:val="0073753B"/>
    <w:rsid w:val="0075641C"/>
    <w:rsid w:val="0076344E"/>
    <w:rsid w:val="007D6F73"/>
    <w:rsid w:val="008027B1"/>
    <w:rsid w:val="00813412"/>
    <w:rsid w:val="0083371F"/>
    <w:rsid w:val="00857CF7"/>
    <w:rsid w:val="00875F9F"/>
    <w:rsid w:val="008C6B4D"/>
    <w:rsid w:val="008D4197"/>
    <w:rsid w:val="008F4766"/>
    <w:rsid w:val="009221F4"/>
    <w:rsid w:val="00957CAE"/>
    <w:rsid w:val="00972512"/>
    <w:rsid w:val="0098597D"/>
    <w:rsid w:val="00986F92"/>
    <w:rsid w:val="00A509BD"/>
    <w:rsid w:val="00A913C0"/>
    <w:rsid w:val="00A91C06"/>
    <w:rsid w:val="00AA4614"/>
    <w:rsid w:val="00AB6B38"/>
    <w:rsid w:val="00B35842"/>
    <w:rsid w:val="00B86D04"/>
    <w:rsid w:val="00BB5C87"/>
    <w:rsid w:val="00BE4DF0"/>
    <w:rsid w:val="00C625B3"/>
    <w:rsid w:val="00C71088"/>
    <w:rsid w:val="00C95BAF"/>
    <w:rsid w:val="00CA045E"/>
    <w:rsid w:val="00CB6BBC"/>
    <w:rsid w:val="00D45F28"/>
    <w:rsid w:val="00DF7E8E"/>
    <w:rsid w:val="00E33F69"/>
    <w:rsid w:val="00E667E3"/>
    <w:rsid w:val="00E815A4"/>
    <w:rsid w:val="00E976FE"/>
    <w:rsid w:val="00ED54C9"/>
    <w:rsid w:val="00EE6EE1"/>
    <w:rsid w:val="00F3024E"/>
    <w:rsid w:val="00F4497C"/>
    <w:rsid w:val="00F801D8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2EFC9"/>
  <w15:chartTrackingRefBased/>
  <w15:docId w15:val="{90EB7647-E7CD-4AB8-BD28-076FA033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453556">
    <w:name w:val="box_453556"/>
    <w:basedOn w:val="Normal"/>
    <w:rsid w:val="0061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76344E"/>
  </w:style>
  <w:style w:type="paragraph" w:styleId="NoSpacing">
    <w:name w:val="No Spacing"/>
    <w:uiPriority w:val="1"/>
    <w:qFormat/>
    <w:rsid w:val="008C6B4D"/>
    <w:pPr>
      <w:spacing w:after="0" w:line="240" w:lineRule="auto"/>
    </w:pPr>
  </w:style>
  <w:style w:type="paragraph" w:styleId="Header">
    <w:name w:val="header"/>
    <w:basedOn w:val="Normal"/>
    <w:link w:val="HeaderChar"/>
    <w:rsid w:val="001A733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customStyle="1" w:styleId="HeaderChar">
    <w:name w:val="Header Char"/>
    <w:basedOn w:val="DefaultParagraphFont"/>
    <w:link w:val="Header"/>
    <w:rsid w:val="001A7330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3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3412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BE4DF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E4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BE4D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7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opcina-starigrad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547DB-1C4E-47FC-A2AD-373D4DFD6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Korisnik23</cp:lastModifiedBy>
  <cp:revision>13</cp:revision>
  <cp:lastPrinted>2023-10-24T11:38:00Z</cp:lastPrinted>
  <dcterms:created xsi:type="dcterms:W3CDTF">2023-10-24T08:46:00Z</dcterms:created>
  <dcterms:modified xsi:type="dcterms:W3CDTF">2026-10-22T06:36:00Z</dcterms:modified>
</cp:coreProperties>
</file>