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170F4" w14:textId="1ADE752E" w:rsidR="008F0733" w:rsidRPr="00871A49" w:rsidRDefault="003C27FD" w:rsidP="008F0733">
      <w:pPr>
        <w:pStyle w:val="Header"/>
        <w:rPr>
          <w:color w:val="000000" w:themeColor="text1"/>
          <w:sz w:val="24"/>
          <w:szCs w:val="24"/>
          <w:lang w:val="de-DE"/>
        </w:rPr>
      </w:pPr>
      <w:r w:rsidRPr="00871A49">
        <w:rPr>
          <w:color w:val="000000" w:themeColor="text1"/>
          <w:sz w:val="24"/>
          <w:szCs w:val="24"/>
          <w:lang w:val="de-DE"/>
        </w:rPr>
        <w:t xml:space="preserve">               </w:t>
      </w:r>
      <w:r w:rsidR="008F0733" w:rsidRPr="00871A49">
        <w:rPr>
          <w:noProof/>
          <w:color w:val="000000" w:themeColor="text1"/>
          <w:sz w:val="24"/>
          <w:szCs w:val="24"/>
          <w:lang w:val="en-US" w:eastAsia="en-US"/>
        </w:rPr>
        <w:drawing>
          <wp:inline distT="0" distB="0" distL="0" distR="0" wp14:anchorId="748ADC6B" wp14:editId="0E36FA52">
            <wp:extent cx="495300" cy="6381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95300" cy="638175"/>
                    </a:xfrm>
                    <a:prstGeom prst="rect">
                      <a:avLst/>
                    </a:prstGeom>
                    <a:noFill/>
                    <a:ln w="9525">
                      <a:noFill/>
                      <a:miter lim="800000"/>
                      <a:headEnd/>
                      <a:tailEnd/>
                    </a:ln>
                  </pic:spPr>
                </pic:pic>
              </a:graphicData>
            </a:graphic>
          </wp:inline>
        </w:drawing>
      </w:r>
      <w:r w:rsidR="005831AB">
        <w:rPr>
          <w:color w:val="000000" w:themeColor="text1"/>
          <w:sz w:val="24"/>
          <w:szCs w:val="24"/>
          <w:lang w:val="de-DE"/>
        </w:rPr>
        <w:tab/>
      </w:r>
      <w:r w:rsidR="005831AB">
        <w:rPr>
          <w:color w:val="000000" w:themeColor="text1"/>
          <w:sz w:val="24"/>
          <w:szCs w:val="24"/>
          <w:lang w:val="de-DE"/>
        </w:rPr>
        <w:tab/>
      </w:r>
    </w:p>
    <w:p w14:paraId="160724BF" w14:textId="77777777" w:rsidR="008F0733" w:rsidRPr="00871A49" w:rsidRDefault="008F0733" w:rsidP="008F0733">
      <w:pPr>
        <w:pStyle w:val="Header"/>
        <w:rPr>
          <w:rFonts w:ascii="HRTimes" w:hAnsi="HRTimes"/>
          <w:color w:val="000000" w:themeColor="text1"/>
          <w:sz w:val="24"/>
          <w:szCs w:val="24"/>
          <w:lang w:val="de-DE"/>
        </w:rPr>
      </w:pPr>
      <w:r w:rsidRPr="00871A49">
        <w:rPr>
          <w:rFonts w:ascii="HRTimes" w:hAnsi="HRTimes"/>
          <w:color w:val="000000" w:themeColor="text1"/>
          <w:sz w:val="24"/>
          <w:szCs w:val="24"/>
          <w:lang w:val="de-DE"/>
        </w:rPr>
        <w:t>REPUBLIKA HRVATSKA</w:t>
      </w:r>
    </w:p>
    <w:p w14:paraId="2B1980A4" w14:textId="77777777" w:rsidR="008F0733" w:rsidRPr="00871A49" w:rsidRDefault="003C27FD" w:rsidP="008F0733">
      <w:pPr>
        <w:pStyle w:val="Header"/>
        <w:rPr>
          <w:color w:val="000000" w:themeColor="text1"/>
          <w:sz w:val="24"/>
          <w:szCs w:val="24"/>
          <w:lang w:val="de-DE"/>
        </w:rPr>
      </w:pPr>
      <w:r w:rsidRPr="00871A49">
        <w:rPr>
          <w:color w:val="000000" w:themeColor="text1"/>
          <w:sz w:val="24"/>
          <w:szCs w:val="24"/>
          <w:lang w:val="de-DE"/>
        </w:rPr>
        <w:t xml:space="preserve">  </w:t>
      </w:r>
      <w:r w:rsidR="008F0733" w:rsidRPr="00871A49">
        <w:rPr>
          <w:color w:val="000000" w:themeColor="text1"/>
          <w:sz w:val="24"/>
          <w:szCs w:val="24"/>
          <w:lang w:val="de-DE"/>
        </w:rPr>
        <w:t>ZADARSKA ŽUPANIJA</w:t>
      </w:r>
    </w:p>
    <w:p w14:paraId="0C68D179" w14:textId="77777777" w:rsidR="008F0733" w:rsidRPr="00871A49" w:rsidRDefault="003C27FD" w:rsidP="008F0733">
      <w:pPr>
        <w:rPr>
          <w:color w:val="000000" w:themeColor="text1"/>
          <w:sz w:val="24"/>
          <w:szCs w:val="24"/>
          <w:lang w:val="de-DE"/>
        </w:rPr>
      </w:pPr>
      <w:r w:rsidRPr="00871A49">
        <w:rPr>
          <w:color w:val="000000" w:themeColor="text1"/>
          <w:sz w:val="24"/>
          <w:szCs w:val="24"/>
          <w:lang w:val="de-DE"/>
        </w:rPr>
        <w:t xml:space="preserve">   </w:t>
      </w:r>
      <w:r w:rsidR="008F0733" w:rsidRPr="00871A49">
        <w:rPr>
          <w:color w:val="000000" w:themeColor="text1"/>
          <w:sz w:val="24"/>
          <w:szCs w:val="24"/>
          <w:lang w:val="de-DE"/>
        </w:rPr>
        <w:t>OPĆINA STARIGRAD</w:t>
      </w:r>
    </w:p>
    <w:p w14:paraId="2C38C3C8" w14:textId="77777777" w:rsidR="008F0733" w:rsidRPr="00A4458F" w:rsidRDefault="003C27FD" w:rsidP="008F0733">
      <w:pPr>
        <w:rPr>
          <w:b/>
          <w:color w:val="000000" w:themeColor="text1"/>
          <w:sz w:val="24"/>
          <w:szCs w:val="24"/>
          <w:lang w:val="hr-HR"/>
        </w:rPr>
      </w:pPr>
      <w:r w:rsidRPr="00A4458F">
        <w:rPr>
          <w:b/>
          <w:color w:val="000000" w:themeColor="text1"/>
          <w:sz w:val="24"/>
          <w:szCs w:val="24"/>
          <w:lang w:val="hr-HR"/>
        </w:rPr>
        <w:t xml:space="preserve">      </w:t>
      </w:r>
      <w:r w:rsidR="008F0733" w:rsidRPr="00A4458F">
        <w:rPr>
          <w:b/>
          <w:color w:val="000000" w:themeColor="text1"/>
          <w:sz w:val="24"/>
          <w:szCs w:val="24"/>
          <w:lang w:val="hr-HR"/>
        </w:rPr>
        <w:t>Općinsko</w:t>
      </w:r>
      <w:r w:rsidRPr="00A4458F">
        <w:rPr>
          <w:b/>
          <w:color w:val="000000" w:themeColor="text1"/>
          <w:sz w:val="24"/>
          <w:szCs w:val="24"/>
          <w:lang w:val="hr-HR"/>
        </w:rPr>
        <w:t xml:space="preserve"> </w:t>
      </w:r>
      <w:r w:rsidR="008F0733" w:rsidRPr="00A4458F">
        <w:rPr>
          <w:b/>
          <w:color w:val="000000" w:themeColor="text1"/>
          <w:sz w:val="24"/>
          <w:szCs w:val="24"/>
          <w:lang w:val="hr-HR"/>
        </w:rPr>
        <w:t>vijeće</w:t>
      </w:r>
    </w:p>
    <w:p w14:paraId="18BBABAC" w14:textId="77777777" w:rsidR="008F0733" w:rsidRPr="00A4458F" w:rsidRDefault="008F0733" w:rsidP="008F0733">
      <w:pPr>
        <w:rPr>
          <w:b/>
          <w:color w:val="000000" w:themeColor="text1"/>
          <w:sz w:val="24"/>
          <w:szCs w:val="24"/>
          <w:lang w:val="hr-HR"/>
        </w:rPr>
      </w:pPr>
    </w:p>
    <w:p w14:paraId="2743A8DC" w14:textId="1E2E0221" w:rsidR="00E06A88" w:rsidRPr="00A4458F" w:rsidRDefault="008F0733" w:rsidP="008F0733">
      <w:pPr>
        <w:rPr>
          <w:color w:val="000000" w:themeColor="text1"/>
          <w:sz w:val="24"/>
          <w:szCs w:val="24"/>
          <w:lang w:val="hr-HR"/>
        </w:rPr>
      </w:pPr>
      <w:r w:rsidRPr="00A4458F">
        <w:rPr>
          <w:color w:val="000000" w:themeColor="text1"/>
          <w:sz w:val="24"/>
          <w:szCs w:val="24"/>
          <w:lang w:val="hr-HR"/>
        </w:rPr>
        <w:t xml:space="preserve">KLASA: </w:t>
      </w:r>
    </w:p>
    <w:p w14:paraId="3C0A636B" w14:textId="582F21E5" w:rsidR="008F0733" w:rsidRPr="00A4458F" w:rsidRDefault="008F0733" w:rsidP="008F0733">
      <w:pPr>
        <w:rPr>
          <w:color w:val="000000" w:themeColor="text1"/>
          <w:sz w:val="24"/>
          <w:szCs w:val="24"/>
          <w:lang w:val="hr-HR"/>
        </w:rPr>
      </w:pPr>
      <w:r w:rsidRPr="00A4458F">
        <w:rPr>
          <w:color w:val="000000" w:themeColor="text1"/>
          <w:sz w:val="24"/>
          <w:szCs w:val="24"/>
          <w:lang w:val="hr-HR"/>
        </w:rPr>
        <w:t xml:space="preserve">URBROJ: </w:t>
      </w:r>
    </w:p>
    <w:p w14:paraId="7594D91C" w14:textId="77777777" w:rsidR="008F0733" w:rsidRPr="00A4458F" w:rsidRDefault="008F0733" w:rsidP="008F0733">
      <w:pPr>
        <w:rPr>
          <w:color w:val="000000" w:themeColor="text1"/>
          <w:sz w:val="24"/>
          <w:szCs w:val="24"/>
          <w:lang w:val="hr-HR"/>
        </w:rPr>
      </w:pPr>
    </w:p>
    <w:p w14:paraId="6A59EDD2" w14:textId="67D78C57" w:rsidR="008F0733" w:rsidRPr="00A4458F" w:rsidRDefault="008F0733" w:rsidP="008F0733">
      <w:pPr>
        <w:rPr>
          <w:color w:val="000000" w:themeColor="text1"/>
          <w:sz w:val="24"/>
          <w:szCs w:val="24"/>
          <w:lang w:val="hr-HR"/>
        </w:rPr>
      </w:pPr>
      <w:r w:rsidRPr="00A4458F">
        <w:rPr>
          <w:color w:val="000000" w:themeColor="text1"/>
          <w:sz w:val="24"/>
          <w:szCs w:val="24"/>
          <w:lang w:val="hr-HR"/>
        </w:rPr>
        <w:t xml:space="preserve">Starigrad Paklenica, </w:t>
      </w:r>
      <w:r w:rsidR="00C46ECB">
        <w:rPr>
          <w:color w:val="000000" w:themeColor="text1"/>
          <w:sz w:val="24"/>
          <w:szCs w:val="24"/>
          <w:lang w:val="hr-HR"/>
        </w:rPr>
        <w:t xml:space="preserve">_______________ 2026. godine </w:t>
      </w:r>
    </w:p>
    <w:p w14:paraId="17058BCD" w14:textId="77777777" w:rsidR="008F0733" w:rsidRPr="00A4458F" w:rsidRDefault="008F0733" w:rsidP="007254CD">
      <w:pPr>
        <w:ind w:firstLine="720"/>
        <w:rPr>
          <w:color w:val="000000" w:themeColor="text1"/>
          <w:sz w:val="24"/>
          <w:szCs w:val="24"/>
          <w:lang w:val="hr-HR"/>
        </w:rPr>
      </w:pPr>
    </w:p>
    <w:p w14:paraId="4AD0EA46" w14:textId="7D2A7791" w:rsidR="008F0733" w:rsidRPr="00A4458F" w:rsidRDefault="008F0733" w:rsidP="007254CD">
      <w:pPr>
        <w:ind w:firstLine="720"/>
        <w:jc w:val="both"/>
        <w:rPr>
          <w:color w:val="000000" w:themeColor="text1"/>
          <w:sz w:val="24"/>
          <w:szCs w:val="24"/>
          <w:lang w:val="hr-HR"/>
        </w:rPr>
      </w:pPr>
      <w:r w:rsidRPr="00A4458F">
        <w:rPr>
          <w:color w:val="000000" w:themeColor="text1"/>
          <w:sz w:val="24"/>
          <w:szCs w:val="24"/>
          <w:lang w:val="hr-HR"/>
        </w:rPr>
        <w:t>Na temelju</w:t>
      </w:r>
      <w:r w:rsidR="003C27FD" w:rsidRPr="00A4458F">
        <w:rPr>
          <w:color w:val="000000" w:themeColor="text1"/>
          <w:sz w:val="24"/>
          <w:szCs w:val="24"/>
          <w:lang w:val="hr-HR"/>
        </w:rPr>
        <w:t xml:space="preserve"> </w:t>
      </w:r>
      <w:r w:rsidRPr="00A4458F">
        <w:rPr>
          <w:color w:val="000000" w:themeColor="text1"/>
          <w:sz w:val="24"/>
          <w:szCs w:val="24"/>
          <w:lang w:val="hr-HR"/>
        </w:rPr>
        <w:t>članka 35. Zakona o lokalnoj i područnoj (regionalnoj) samoupravi („Narodne</w:t>
      </w:r>
      <w:r w:rsidR="003C27FD" w:rsidRPr="00A4458F">
        <w:rPr>
          <w:color w:val="000000" w:themeColor="text1"/>
          <w:sz w:val="24"/>
          <w:szCs w:val="24"/>
          <w:lang w:val="hr-HR"/>
        </w:rPr>
        <w:t xml:space="preserve"> </w:t>
      </w:r>
      <w:r w:rsidRPr="00A4458F">
        <w:rPr>
          <w:color w:val="000000" w:themeColor="text1"/>
          <w:sz w:val="24"/>
          <w:szCs w:val="24"/>
          <w:lang w:val="hr-HR"/>
        </w:rPr>
        <w:t>novine“ br. 33/01, 60/01, 129/05, 109/07, 125/08, 36/09, 150/11, 144/12, 19/13, 137/15</w:t>
      </w:r>
      <w:r w:rsidR="007254CD" w:rsidRPr="00A4458F">
        <w:rPr>
          <w:color w:val="000000" w:themeColor="text1"/>
          <w:sz w:val="24"/>
          <w:szCs w:val="24"/>
          <w:lang w:val="hr-HR"/>
        </w:rPr>
        <w:t>, 123/17, 98/19 i 144/20</w:t>
      </w:r>
      <w:r w:rsidRPr="00A4458F">
        <w:rPr>
          <w:color w:val="000000" w:themeColor="text1"/>
          <w:sz w:val="24"/>
          <w:szCs w:val="24"/>
          <w:lang w:val="hr-HR"/>
        </w:rPr>
        <w:t>),</w:t>
      </w:r>
      <w:r w:rsidR="003C27FD" w:rsidRPr="00A4458F">
        <w:rPr>
          <w:color w:val="000000" w:themeColor="text1"/>
          <w:sz w:val="24"/>
          <w:szCs w:val="24"/>
          <w:lang w:val="hr-HR"/>
        </w:rPr>
        <w:t xml:space="preserve"> </w:t>
      </w:r>
      <w:r w:rsidRPr="00A4458F">
        <w:rPr>
          <w:color w:val="000000" w:themeColor="text1"/>
          <w:sz w:val="24"/>
          <w:szCs w:val="24"/>
          <w:lang w:val="hr-HR"/>
        </w:rPr>
        <w:t>članka 42.</w:t>
      </w:r>
      <w:r w:rsidR="003C27FD" w:rsidRPr="00A4458F">
        <w:rPr>
          <w:color w:val="000000" w:themeColor="text1"/>
          <w:sz w:val="24"/>
          <w:szCs w:val="24"/>
          <w:lang w:val="hr-HR"/>
        </w:rPr>
        <w:t xml:space="preserve"> </w:t>
      </w:r>
      <w:r w:rsidR="00042DF3" w:rsidRPr="00A4458F">
        <w:rPr>
          <w:color w:val="000000" w:themeColor="text1"/>
          <w:sz w:val="24"/>
          <w:szCs w:val="24"/>
          <w:lang w:val="hr-HR"/>
        </w:rPr>
        <w:t xml:space="preserve">stavka 1. </w:t>
      </w:r>
      <w:r w:rsidRPr="00A4458F">
        <w:rPr>
          <w:color w:val="000000" w:themeColor="text1"/>
          <w:sz w:val="24"/>
          <w:szCs w:val="24"/>
          <w:lang w:val="hr-HR"/>
        </w:rPr>
        <w:t>Zakona o lokalnim</w:t>
      </w:r>
      <w:r w:rsidR="003C27FD" w:rsidRPr="00A4458F">
        <w:rPr>
          <w:color w:val="000000" w:themeColor="text1"/>
          <w:sz w:val="24"/>
          <w:szCs w:val="24"/>
          <w:lang w:val="hr-HR"/>
        </w:rPr>
        <w:t xml:space="preserve"> </w:t>
      </w:r>
      <w:r w:rsidRPr="00A4458F">
        <w:rPr>
          <w:color w:val="000000" w:themeColor="text1"/>
          <w:sz w:val="24"/>
          <w:szCs w:val="24"/>
          <w:lang w:val="hr-HR"/>
        </w:rPr>
        <w:t>porezima („Narodne</w:t>
      </w:r>
      <w:r w:rsidR="003C27FD" w:rsidRPr="00A4458F">
        <w:rPr>
          <w:color w:val="000000" w:themeColor="text1"/>
          <w:sz w:val="24"/>
          <w:szCs w:val="24"/>
          <w:lang w:val="hr-HR"/>
        </w:rPr>
        <w:t xml:space="preserve"> </w:t>
      </w:r>
      <w:r w:rsidRPr="00A4458F">
        <w:rPr>
          <w:color w:val="000000" w:themeColor="text1"/>
          <w:sz w:val="24"/>
          <w:szCs w:val="24"/>
          <w:lang w:val="hr-HR"/>
        </w:rPr>
        <w:t>novine“ br. 115/16</w:t>
      </w:r>
      <w:r w:rsidR="00C37D21" w:rsidRPr="00A4458F">
        <w:rPr>
          <w:color w:val="000000" w:themeColor="text1"/>
          <w:sz w:val="24"/>
          <w:szCs w:val="24"/>
          <w:lang w:val="hr-HR"/>
        </w:rPr>
        <w:t>, 101/17, 114/2</w:t>
      </w:r>
      <w:r w:rsidR="00E06A88" w:rsidRPr="00A4458F">
        <w:rPr>
          <w:color w:val="000000" w:themeColor="text1"/>
          <w:sz w:val="24"/>
          <w:szCs w:val="24"/>
          <w:lang w:val="hr-HR"/>
        </w:rPr>
        <w:t xml:space="preserve">2, </w:t>
      </w:r>
      <w:r w:rsidR="00C37D21" w:rsidRPr="00A4458F">
        <w:rPr>
          <w:color w:val="000000" w:themeColor="text1"/>
          <w:sz w:val="24"/>
          <w:szCs w:val="24"/>
          <w:lang w:val="hr-HR"/>
        </w:rPr>
        <w:t>114/23</w:t>
      </w:r>
      <w:r w:rsidR="00E06A88" w:rsidRPr="00A4458F">
        <w:rPr>
          <w:color w:val="000000" w:themeColor="text1"/>
          <w:sz w:val="24"/>
          <w:szCs w:val="24"/>
          <w:lang w:val="hr-HR"/>
        </w:rPr>
        <w:t xml:space="preserve"> i 152/24</w:t>
      </w:r>
      <w:r w:rsidRPr="00A4458F">
        <w:rPr>
          <w:color w:val="000000" w:themeColor="text1"/>
          <w:sz w:val="24"/>
          <w:szCs w:val="24"/>
          <w:lang w:val="hr-HR"/>
        </w:rPr>
        <w:t>) i članka 3</w:t>
      </w:r>
      <w:r w:rsidR="00B2783A" w:rsidRPr="00A4458F">
        <w:rPr>
          <w:color w:val="000000" w:themeColor="text1"/>
          <w:sz w:val="24"/>
          <w:szCs w:val="24"/>
          <w:lang w:val="hr-HR"/>
        </w:rPr>
        <w:t>0</w:t>
      </w:r>
      <w:r w:rsidRPr="00A4458F">
        <w:rPr>
          <w:color w:val="000000" w:themeColor="text1"/>
          <w:sz w:val="24"/>
          <w:szCs w:val="24"/>
          <w:lang w:val="hr-HR"/>
        </w:rPr>
        <w:t>. Statuta</w:t>
      </w:r>
      <w:r w:rsidR="003C27FD" w:rsidRPr="00A4458F">
        <w:rPr>
          <w:color w:val="000000" w:themeColor="text1"/>
          <w:sz w:val="24"/>
          <w:szCs w:val="24"/>
          <w:lang w:val="hr-HR"/>
        </w:rPr>
        <w:t xml:space="preserve"> </w:t>
      </w:r>
      <w:r w:rsidRPr="00A4458F">
        <w:rPr>
          <w:color w:val="000000" w:themeColor="text1"/>
          <w:sz w:val="24"/>
          <w:szCs w:val="24"/>
          <w:lang w:val="hr-HR"/>
        </w:rPr>
        <w:t>Općine</w:t>
      </w:r>
      <w:r w:rsidR="00E06A88" w:rsidRPr="00A4458F">
        <w:rPr>
          <w:color w:val="000000" w:themeColor="text1"/>
          <w:sz w:val="24"/>
          <w:szCs w:val="24"/>
          <w:lang w:val="hr-HR"/>
        </w:rPr>
        <w:t xml:space="preserve"> </w:t>
      </w:r>
      <w:r w:rsidRPr="00A4458F">
        <w:rPr>
          <w:color w:val="000000" w:themeColor="text1"/>
          <w:sz w:val="24"/>
          <w:szCs w:val="24"/>
          <w:lang w:val="hr-HR"/>
        </w:rPr>
        <w:t>Starigrad ("Službeni</w:t>
      </w:r>
      <w:r w:rsidR="003C27FD" w:rsidRPr="00A4458F">
        <w:rPr>
          <w:color w:val="000000" w:themeColor="text1"/>
          <w:sz w:val="24"/>
          <w:szCs w:val="24"/>
          <w:lang w:val="hr-HR"/>
        </w:rPr>
        <w:t xml:space="preserve"> </w:t>
      </w:r>
      <w:r w:rsidRPr="00A4458F">
        <w:rPr>
          <w:color w:val="000000" w:themeColor="text1"/>
          <w:sz w:val="24"/>
          <w:szCs w:val="24"/>
          <w:lang w:val="hr-HR"/>
        </w:rPr>
        <w:t>glasnik</w:t>
      </w:r>
      <w:r w:rsidR="003C27FD" w:rsidRPr="00A4458F">
        <w:rPr>
          <w:color w:val="000000" w:themeColor="text1"/>
          <w:sz w:val="24"/>
          <w:szCs w:val="24"/>
          <w:lang w:val="hr-HR"/>
        </w:rPr>
        <w:t xml:space="preserve"> </w:t>
      </w:r>
      <w:r w:rsidRPr="00A4458F">
        <w:rPr>
          <w:color w:val="000000" w:themeColor="text1"/>
          <w:sz w:val="24"/>
          <w:szCs w:val="24"/>
          <w:lang w:val="hr-HR"/>
        </w:rPr>
        <w:t>Zadarske</w:t>
      </w:r>
      <w:r w:rsidR="003C27FD" w:rsidRPr="00A4458F">
        <w:rPr>
          <w:color w:val="000000" w:themeColor="text1"/>
          <w:sz w:val="24"/>
          <w:szCs w:val="24"/>
          <w:lang w:val="hr-HR"/>
        </w:rPr>
        <w:t xml:space="preserve"> </w:t>
      </w:r>
      <w:r w:rsidRPr="00A4458F">
        <w:rPr>
          <w:color w:val="000000" w:themeColor="text1"/>
          <w:sz w:val="24"/>
          <w:szCs w:val="24"/>
          <w:lang w:val="hr-HR"/>
        </w:rPr>
        <w:t>županije" b</w:t>
      </w:r>
      <w:r w:rsidR="003C27FD" w:rsidRPr="00A4458F">
        <w:rPr>
          <w:color w:val="000000" w:themeColor="text1"/>
          <w:sz w:val="24"/>
          <w:szCs w:val="24"/>
          <w:lang w:val="hr-HR"/>
        </w:rPr>
        <w:t>r. 03/18, 08/18, 3/20</w:t>
      </w:r>
      <w:r w:rsidR="00E06A88" w:rsidRPr="00A4458F">
        <w:rPr>
          <w:color w:val="000000" w:themeColor="text1"/>
          <w:sz w:val="24"/>
          <w:szCs w:val="24"/>
          <w:lang w:val="hr-HR"/>
        </w:rPr>
        <w:t xml:space="preserve">, </w:t>
      </w:r>
      <w:r w:rsidR="003C27FD" w:rsidRPr="00A4458F">
        <w:rPr>
          <w:color w:val="000000" w:themeColor="text1"/>
          <w:sz w:val="24"/>
          <w:szCs w:val="24"/>
          <w:lang w:val="hr-HR"/>
        </w:rPr>
        <w:t>3/21</w:t>
      </w:r>
      <w:r w:rsidR="00E06A88" w:rsidRPr="00A4458F">
        <w:rPr>
          <w:color w:val="000000" w:themeColor="text1"/>
          <w:sz w:val="24"/>
          <w:szCs w:val="24"/>
          <w:lang w:val="hr-HR"/>
        </w:rPr>
        <w:t xml:space="preserve"> i 20/23</w:t>
      </w:r>
      <w:r w:rsidR="003C27FD" w:rsidRPr="00A4458F">
        <w:rPr>
          <w:color w:val="000000" w:themeColor="text1"/>
          <w:sz w:val="24"/>
          <w:szCs w:val="24"/>
          <w:lang w:val="hr-HR"/>
        </w:rPr>
        <w:t xml:space="preserve">), </w:t>
      </w:r>
      <w:r w:rsidRPr="00A4458F">
        <w:rPr>
          <w:color w:val="000000" w:themeColor="text1"/>
          <w:sz w:val="24"/>
          <w:szCs w:val="24"/>
          <w:lang w:val="hr-HR"/>
        </w:rPr>
        <w:t>Općinsko</w:t>
      </w:r>
      <w:r w:rsidR="003C27FD" w:rsidRPr="00A4458F">
        <w:rPr>
          <w:color w:val="000000" w:themeColor="text1"/>
          <w:sz w:val="24"/>
          <w:szCs w:val="24"/>
          <w:lang w:val="hr-HR"/>
        </w:rPr>
        <w:t xml:space="preserve"> </w:t>
      </w:r>
      <w:r w:rsidRPr="00A4458F">
        <w:rPr>
          <w:color w:val="000000" w:themeColor="text1"/>
          <w:sz w:val="24"/>
          <w:szCs w:val="24"/>
          <w:lang w:val="hr-HR"/>
        </w:rPr>
        <w:t>vijeće</w:t>
      </w:r>
      <w:r w:rsidR="003C27FD" w:rsidRPr="00A4458F">
        <w:rPr>
          <w:color w:val="000000" w:themeColor="text1"/>
          <w:sz w:val="24"/>
          <w:szCs w:val="24"/>
          <w:lang w:val="hr-HR"/>
        </w:rPr>
        <w:t xml:space="preserve"> </w:t>
      </w:r>
      <w:r w:rsidRPr="00A4458F">
        <w:rPr>
          <w:color w:val="000000" w:themeColor="text1"/>
          <w:sz w:val="24"/>
          <w:szCs w:val="24"/>
          <w:lang w:val="hr-HR"/>
        </w:rPr>
        <w:t>Općine</w:t>
      </w:r>
      <w:r w:rsidR="003C27FD" w:rsidRPr="00A4458F">
        <w:rPr>
          <w:color w:val="000000" w:themeColor="text1"/>
          <w:sz w:val="24"/>
          <w:szCs w:val="24"/>
          <w:lang w:val="hr-HR"/>
        </w:rPr>
        <w:t xml:space="preserve"> </w:t>
      </w:r>
      <w:r w:rsidRPr="00A4458F">
        <w:rPr>
          <w:color w:val="000000" w:themeColor="text1"/>
          <w:sz w:val="24"/>
          <w:szCs w:val="24"/>
          <w:lang w:val="hr-HR"/>
        </w:rPr>
        <w:t>Starigrad, na svojoj</w:t>
      </w:r>
      <w:r w:rsidR="003C27FD" w:rsidRPr="00A4458F">
        <w:rPr>
          <w:color w:val="000000" w:themeColor="text1"/>
          <w:sz w:val="24"/>
          <w:szCs w:val="24"/>
          <w:lang w:val="hr-HR"/>
        </w:rPr>
        <w:t xml:space="preserve"> </w:t>
      </w:r>
      <w:r w:rsidR="00C46ECB">
        <w:rPr>
          <w:color w:val="000000" w:themeColor="text1"/>
          <w:sz w:val="24"/>
          <w:szCs w:val="24"/>
          <w:lang w:val="hr-HR"/>
        </w:rPr>
        <w:t xml:space="preserve">___ </w:t>
      </w:r>
      <w:r w:rsidR="00E06A88" w:rsidRPr="00A4458F">
        <w:rPr>
          <w:color w:val="000000" w:themeColor="text1"/>
          <w:sz w:val="24"/>
          <w:szCs w:val="24"/>
          <w:lang w:val="hr-HR"/>
        </w:rPr>
        <w:t>s</w:t>
      </w:r>
      <w:r w:rsidRPr="00A4458F">
        <w:rPr>
          <w:color w:val="000000" w:themeColor="text1"/>
          <w:sz w:val="24"/>
          <w:szCs w:val="24"/>
          <w:lang w:val="hr-HR"/>
        </w:rPr>
        <w:t>jednici</w:t>
      </w:r>
      <w:r w:rsidR="003C27FD" w:rsidRPr="00A4458F">
        <w:rPr>
          <w:color w:val="000000" w:themeColor="text1"/>
          <w:sz w:val="24"/>
          <w:szCs w:val="24"/>
          <w:lang w:val="hr-HR"/>
        </w:rPr>
        <w:t xml:space="preserve"> </w:t>
      </w:r>
      <w:r w:rsidRPr="00A4458F">
        <w:rPr>
          <w:color w:val="000000" w:themeColor="text1"/>
          <w:sz w:val="24"/>
          <w:szCs w:val="24"/>
          <w:lang w:val="hr-HR"/>
        </w:rPr>
        <w:t>održanoj</w:t>
      </w:r>
      <w:r w:rsidR="003C27FD" w:rsidRPr="00A4458F">
        <w:rPr>
          <w:color w:val="000000" w:themeColor="text1"/>
          <w:sz w:val="24"/>
          <w:szCs w:val="24"/>
          <w:lang w:val="hr-HR"/>
        </w:rPr>
        <w:t xml:space="preserve"> </w:t>
      </w:r>
      <w:r w:rsidRPr="00A4458F">
        <w:rPr>
          <w:color w:val="000000" w:themeColor="text1"/>
          <w:sz w:val="24"/>
          <w:szCs w:val="24"/>
          <w:lang w:val="hr-HR"/>
        </w:rPr>
        <w:t>dana</w:t>
      </w:r>
      <w:r w:rsidR="00C46ECB">
        <w:rPr>
          <w:color w:val="000000" w:themeColor="text1"/>
          <w:sz w:val="24"/>
          <w:szCs w:val="24"/>
          <w:lang w:val="hr-HR"/>
        </w:rPr>
        <w:t>___________ 2026.</w:t>
      </w:r>
      <w:r w:rsidR="003C27FD" w:rsidRPr="00A4458F">
        <w:rPr>
          <w:color w:val="000000" w:themeColor="text1"/>
          <w:sz w:val="24"/>
          <w:szCs w:val="24"/>
          <w:lang w:val="hr-HR"/>
        </w:rPr>
        <w:t xml:space="preserve"> </w:t>
      </w:r>
      <w:r w:rsidRPr="00A4458F">
        <w:rPr>
          <w:color w:val="000000" w:themeColor="text1"/>
          <w:sz w:val="24"/>
          <w:szCs w:val="24"/>
          <w:lang w:val="hr-HR"/>
        </w:rPr>
        <w:t>godine, donijelo je</w:t>
      </w:r>
    </w:p>
    <w:p w14:paraId="4BB85F1D" w14:textId="77777777" w:rsidR="008F0733" w:rsidRPr="00871A49" w:rsidRDefault="008F0733" w:rsidP="008F0733">
      <w:pPr>
        <w:rPr>
          <w:b/>
          <w:color w:val="000000" w:themeColor="text1"/>
          <w:lang w:val="de-DE"/>
        </w:rPr>
      </w:pPr>
    </w:p>
    <w:p w14:paraId="7B25B3A6" w14:textId="77777777" w:rsidR="008F0733" w:rsidRPr="00871A49" w:rsidRDefault="008F0733" w:rsidP="00BB7955">
      <w:pPr>
        <w:jc w:val="center"/>
        <w:rPr>
          <w:b/>
          <w:color w:val="000000" w:themeColor="text1"/>
          <w:sz w:val="24"/>
          <w:szCs w:val="24"/>
          <w:lang w:val="hr-HR"/>
        </w:rPr>
      </w:pPr>
      <w:r w:rsidRPr="00871A49">
        <w:rPr>
          <w:b/>
          <w:color w:val="000000" w:themeColor="text1"/>
          <w:sz w:val="24"/>
          <w:szCs w:val="24"/>
          <w:lang w:val="hr-HR"/>
        </w:rPr>
        <w:t xml:space="preserve">Odluku o porezima Općine Starigrad </w:t>
      </w:r>
    </w:p>
    <w:p w14:paraId="7069D885" w14:textId="77777777" w:rsidR="00BB7955" w:rsidRPr="00871A49" w:rsidRDefault="008F0733" w:rsidP="008F0733">
      <w:pPr>
        <w:pStyle w:val="box453556"/>
        <w:spacing w:before="272" w:beforeAutospacing="0" w:after="72" w:afterAutospacing="0"/>
        <w:textAlignment w:val="baseline"/>
        <w:rPr>
          <w:b/>
          <w:color w:val="000000" w:themeColor="text1"/>
          <w:sz w:val="26"/>
          <w:szCs w:val="26"/>
        </w:rPr>
      </w:pPr>
      <w:r w:rsidRPr="00871A49">
        <w:rPr>
          <w:b/>
          <w:color w:val="000000" w:themeColor="text1"/>
          <w:sz w:val="26"/>
          <w:szCs w:val="26"/>
        </w:rPr>
        <w:t>I. OPĆE ODREDBE</w:t>
      </w:r>
    </w:p>
    <w:p w14:paraId="27A451D7" w14:textId="77777777" w:rsidR="008F0733" w:rsidRPr="00871A49" w:rsidRDefault="008F0733" w:rsidP="008F0733">
      <w:pPr>
        <w:pStyle w:val="box453556"/>
        <w:spacing w:before="34" w:beforeAutospacing="0" w:after="48" w:afterAutospacing="0"/>
        <w:jc w:val="center"/>
        <w:textAlignment w:val="baseline"/>
        <w:rPr>
          <w:b/>
          <w:color w:val="000000" w:themeColor="text1"/>
        </w:rPr>
      </w:pPr>
      <w:r w:rsidRPr="00871A49">
        <w:rPr>
          <w:b/>
          <w:color w:val="000000" w:themeColor="text1"/>
        </w:rPr>
        <w:t>Članak 1.</w:t>
      </w:r>
    </w:p>
    <w:p w14:paraId="65E471C1" w14:textId="77777777" w:rsidR="008F0733" w:rsidRPr="00871A49" w:rsidRDefault="008F0733" w:rsidP="008F0733">
      <w:pPr>
        <w:pStyle w:val="box453556"/>
        <w:spacing w:before="0" w:beforeAutospacing="0" w:after="48" w:afterAutospacing="0"/>
        <w:ind w:firstLine="408"/>
        <w:jc w:val="both"/>
        <w:textAlignment w:val="baseline"/>
        <w:rPr>
          <w:color w:val="000000" w:themeColor="text1"/>
        </w:rPr>
      </w:pPr>
      <w:r w:rsidRPr="00871A49">
        <w:rPr>
          <w:color w:val="000000" w:themeColor="text1"/>
        </w:rPr>
        <w:t xml:space="preserve">Ovom se Odlukom propisuju vrste poreza koji pripadaju Općini Starigrad, obveznici plaćanja, porezna stopa i osnovica, </w:t>
      </w:r>
      <w:r w:rsidR="00043384" w:rsidRPr="00871A49">
        <w:rPr>
          <w:color w:val="000000" w:themeColor="text1"/>
        </w:rPr>
        <w:t xml:space="preserve">nadležno porezno tijelo za utvrđivanje i naplatu poreza, </w:t>
      </w:r>
      <w:r w:rsidRPr="00871A49">
        <w:rPr>
          <w:color w:val="000000" w:themeColor="text1"/>
        </w:rPr>
        <w:t>te način obračuna i plaćanja poreza u skladu sa Zakonom o lokalnim porezima.</w:t>
      </w:r>
    </w:p>
    <w:p w14:paraId="07ECF25A" w14:textId="77777777" w:rsidR="008F0733" w:rsidRPr="00871A49" w:rsidRDefault="008F0733" w:rsidP="008F0733">
      <w:pPr>
        <w:pStyle w:val="box453556"/>
        <w:spacing w:before="0" w:beforeAutospacing="0" w:after="48" w:afterAutospacing="0"/>
        <w:ind w:firstLine="408"/>
        <w:jc w:val="both"/>
        <w:textAlignment w:val="baseline"/>
        <w:rPr>
          <w:color w:val="000000" w:themeColor="text1"/>
        </w:rPr>
      </w:pPr>
    </w:p>
    <w:p w14:paraId="281A1620" w14:textId="77777777" w:rsidR="008F0733" w:rsidRPr="00871A49" w:rsidRDefault="008F0733" w:rsidP="008F0733">
      <w:pPr>
        <w:pStyle w:val="box453556"/>
        <w:spacing w:before="0" w:beforeAutospacing="0" w:after="48" w:afterAutospacing="0"/>
        <w:ind w:firstLine="408"/>
        <w:jc w:val="center"/>
        <w:textAlignment w:val="baseline"/>
        <w:rPr>
          <w:b/>
          <w:color w:val="000000" w:themeColor="text1"/>
        </w:rPr>
      </w:pPr>
      <w:r w:rsidRPr="00871A49">
        <w:rPr>
          <w:b/>
          <w:color w:val="000000" w:themeColor="text1"/>
        </w:rPr>
        <w:t>Članak 2.</w:t>
      </w:r>
    </w:p>
    <w:p w14:paraId="0BCFA2A5" w14:textId="77777777" w:rsidR="008F0733" w:rsidRPr="00871A49" w:rsidRDefault="007254CD" w:rsidP="008F0733">
      <w:pPr>
        <w:pStyle w:val="box453556"/>
        <w:spacing w:before="0" w:beforeAutospacing="0" w:after="48" w:afterAutospacing="0"/>
        <w:ind w:firstLine="408"/>
        <w:jc w:val="both"/>
        <w:textAlignment w:val="baseline"/>
        <w:rPr>
          <w:color w:val="000000" w:themeColor="text1"/>
        </w:rPr>
      </w:pPr>
      <w:r w:rsidRPr="00871A49">
        <w:rPr>
          <w:color w:val="000000" w:themeColor="text1"/>
        </w:rPr>
        <w:t>Općina Starigrad uvodi sl</w:t>
      </w:r>
      <w:r w:rsidR="008F0733" w:rsidRPr="00871A49">
        <w:rPr>
          <w:color w:val="000000" w:themeColor="text1"/>
        </w:rPr>
        <w:t>jedeće poreze:</w:t>
      </w:r>
    </w:p>
    <w:p w14:paraId="379F3F53" w14:textId="77777777" w:rsidR="008F0733" w:rsidRPr="00871A49" w:rsidRDefault="008F0733" w:rsidP="008F0733">
      <w:pPr>
        <w:pStyle w:val="box453556"/>
        <w:spacing w:before="0" w:beforeAutospacing="0" w:after="48" w:afterAutospacing="0"/>
        <w:ind w:firstLine="408"/>
        <w:textAlignment w:val="baseline"/>
        <w:rPr>
          <w:color w:val="000000" w:themeColor="text1"/>
        </w:rPr>
      </w:pPr>
      <w:r w:rsidRPr="00871A49">
        <w:rPr>
          <w:color w:val="000000" w:themeColor="text1"/>
        </w:rPr>
        <w:t>1. porez na potrošnju,</w:t>
      </w:r>
    </w:p>
    <w:p w14:paraId="734D3382" w14:textId="0821B0C3" w:rsidR="008F0733" w:rsidRPr="00871A49" w:rsidRDefault="008F0733" w:rsidP="008F0733">
      <w:pPr>
        <w:pStyle w:val="box453556"/>
        <w:spacing w:before="0" w:beforeAutospacing="0" w:after="48" w:afterAutospacing="0"/>
        <w:ind w:firstLine="408"/>
        <w:textAlignment w:val="baseline"/>
        <w:rPr>
          <w:color w:val="000000" w:themeColor="text1"/>
        </w:rPr>
      </w:pPr>
      <w:r w:rsidRPr="00871A49">
        <w:rPr>
          <w:color w:val="000000" w:themeColor="text1"/>
        </w:rPr>
        <w:t xml:space="preserve">2. porez na </w:t>
      </w:r>
      <w:r w:rsidR="00E06A88" w:rsidRPr="00871A49">
        <w:rPr>
          <w:color w:val="000000" w:themeColor="text1"/>
        </w:rPr>
        <w:t>nekretnine.</w:t>
      </w:r>
    </w:p>
    <w:p w14:paraId="73BDF2B1" w14:textId="77777777" w:rsidR="008F0733" w:rsidRPr="00871A49" w:rsidRDefault="008F0733" w:rsidP="008F0733">
      <w:pPr>
        <w:pStyle w:val="box453556"/>
        <w:spacing w:before="0" w:beforeAutospacing="0" w:after="48" w:afterAutospacing="0"/>
        <w:textAlignment w:val="baseline"/>
        <w:rPr>
          <w:color w:val="000000" w:themeColor="text1"/>
        </w:rPr>
      </w:pPr>
    </w:p>
    <w:p w14:paraId="591462DD" w14:textId="77777777" w:rsidR="00BB7955" w:rsidRPr="00871A49" w:rsidRDefault="008F0733" w:rsidP="008F0733">
      <w:pPr>
        <w:pStyle w:val="box453556"/>
        <w:spacing w:before="0" w:beforeAutospacing="0" w:after="48" w:afterAutospacing="0"/>
        <w:textAlignment w:val="baseline"/>
        <w:rPr>
          <w:b/>
          <w:color w:val="000000" w:themeColor="text1"/>
          <w:sz w:val="26"/>
          <w:szCs w:val="26"/>
        </w:rPr>
      </w:pPr>
      <w:r w:rsidRPr="00871A49">
        <w:rPr>
          <w:b/>
          <w:color w:val="000000" w:themeColor="text1"/>
          <w:sz w:val="26"/>
          <w:szCs w:val="26"/>
        </w:rPr>
        <w:t>II. POREZ NA POTROŠNJU</w:t>
      </w:r>
    </w:p>
    <w:p w14:paraId="7E21AE25" w14:textId="77777777" w:rsidR="008F0733" w:rsidRPr="00871A49" w:rsidRDefault="008F0733" w:rsidP="008F0733">
      <w:pPr>
        <w:pStyle w:val="box453556"/>
        <w:spacing w:before="34" w:beforeAutospacing="0" w:after="48" w:afterAutospacing="0"/>
        <w:jc w:val="center"/>
        <w:textAlignment w:val="baseline"/>
        <w:rPr>
          <w:b/>
          <w:color w:val="000000" w:themeColor="text1"/>
        </w:rPr>
      </w:pPr>
      <w:r w:rsidRPr="00871A49">
        <w:rPr>
          <w:b/>
          <w:color w:val="000000" w:themeColor="text1"/>
        </w:rPr>
        <w:t>Članak 3.</w:t>
      </w:r>
    </w:p>
    <w:p w14:paraId="6D22B6ED" w14:textId="77777777" w:rsidR="008F0733" w:rsidRPr="00871A49" w:rsidRDefault="008F0733" w:rsidP="00BB7955">
      <w:pPr>
        <w:pStyle w:val="box453556"/>
        <w:spacing w:before="0" w:beforeAutospacing="0" w:after="48" w:afterAutospacing="0"/>
        <w:ind w:firstLine="408"/>
        <w:jc w:val="both"/>
        <w:textAlignment w:val="baseline"/>
        <w:rPr>
          <w:color w:val="000000" w:themeColor="text1"/>
        </w:rPr>
      </w:pPr>
      <w:r w:rsidRPr="00871A49">
        <w:rPr>
          <w:color w:val="000000" w:themeColor="text1"/>
        </w:rPr>
        <w:t>Porez na potrošnju se plaća na potrošnju alkoholnih pića (vinjak, rakiju i žestoka pića), prirodnih vina, specijalnih vina, piva i bezalkoholnih pića u ugostiteljskim objektima, a koji se nalaze na području Općine Starigrad.</w:t>
      </w:r>
    </w:p>
    <w:p w14:paraId="67D09B1B" w14:textId="77777777" w:rsidR="008F0733" w:rsidRPr="00871A49" w:rsidRDefault="008F0733" w:rsidP="008F0733">
      <w:pPr>
        <w:pStyle w:val="box453556"/>
        <w:spacing w:before="103" w:beforeAutospacing="0" w:after="48" w:afterAutospacing="0"/>
        <w:jc w:val="center"/>
        <w:textAlignment w:val="baseline"/>
        <w:rPr>
          <w:b/>
          <w:color w:val="000000" w:themeColor="text1"/>
        </w:rPr>
      </w:pPr>
      <w:r w:rsidRPr="00871A49">
        <w:rPr>
          <w:b/>
          <w:color w:val="000000" w:themeColor="text1"/>
        </w:rPr>
        <w:t>Članak 4.</w:t>
      </w:r>
    </w:p>
    <w:p w14:paraId="48DB4222" w14:textId="77777777" w:rsidR="008F0733" w:rsidRPr="00871A49" w:rsidRDefault="008F0733" w:rsidP="008F0733">
      <w:pPr>
        <w:pStyle w:val="box453556"/>
        <w:spacing w:before="0" w:beforeAutospacing="0" w:after="48" w:afterAutospacing="0"/>
        <w:ind w:firstLine="408"/>
        <w:jc w:val="both"/>
        <w:textAlignment w:val="baseline"/>
        <w:rPr>
          <w:color w:val="000000" w:themeColor="text1"/>
        </w:rPr>
      </w:pPr>
      <w:r w:rsidRPr="00871A49">
        <w:rPr>
          <w:color w:val="000000" w:themeColor="text1"/>
        </w:rPr>
        <w:t>Obveznik poreza na potrošnju iz članka 3. ove Odluke je pravna i fizička osoba koja pruža ugostiteljske usluge, a koji se nalaze području Općine Starigrad.</w:t>
      </w:r>
    </w:p>
    <w:p w14:paraId="1E84FEB3" w14:textId="77777777" w:rsidR="00B2783A" w:rsidRPr="00871A49" w:rsidRDefault="00B2783A" w:rsidP="003C27FD">
      <w:pPr>
        <w:pStyle w:val="box453556"/>
        <w:spacing w:before="0" w:beforeAutospacing="0" w:after="48" w:afterAutospacing="0"/>
        <w:jc w:val="both"/>
        <w:textAlignment w:val="baseline"/>
        <w:rPr>
          <w:color w:val="000000" w:themeColor="text1"/>
        </w:rPr>
      </w:pPr>
    </w:p>
    <w:p w14:paraId="6F2BE587" w14:textId="77777777" w:rsidR="008F0733" w:rsidRPr="00871A49" w:rsidRDefault="008F0733" w:rsidP="008F0733">
      <w:pPr>
        <w:pStyle w:val="box453556"/>
        <w:spacing w:before="103" w:beforeAutospacing="0" w:after="48" w:afterAutospacing="0"/>
        <w:jc w:val="center"/>
        <w:textAlignment w:val="baseline"/>
        <w:rPr>
          <w:b/>
          <w:color w:val="000000" w:themeColor="text1"/>
        </w:rPr>
      </w:pPr>
      <w:r w:rsidRPr="00871A49">
        <w:rPr>
          <w:b/>
          <w:color w:val="000000" w:themeColor="text1"/>
        </w:rPr>
        <w:t>Članak 5.</w:t>
      </w:r>
    </w:p>
    <w:p w14:paraId="02115758" w14:textId="77777777" w:rsidR="008F0733" w:rsidRPr="00871A49" w:rsidRDefault="008F0733" w:rsidP="003C27FD">
      <w:pPr>
        <w:pStyle w:val="box453556"/>
        <w:spacing w:before="0" w:beforeAutospacing="0" w:after="48" w:afterAutospacing="0"/>
        <w:ind w:firstLine="408"/>
        <w:jc w:val="both"/>
        <w:textAlignment w:val="baseline"/>
        <w:rPr>
          <w:color w:val="000000" w:themeColor="text1"/>
        </w:rPr>
      </w:pPr>
      <w:r w:rsidRPr="00871A49">
        <w:rPr>
          <w:color w:val="000000" w:themeColor="text1"/>
        </w:rPr>
        <w:t>Osnovica za porez na potrošnju iz članka 3. ove Odluke je prodajna cijena pića koja se proda u ugostiteljskim objektima, a u koju nije uključen porez na dodanu vrijednost.</w:t>
      </w:r>
    </w:p>
    <w:p w14:paraId="6E5082A3" w14:textId="77777777" w:rsidR="008F0733" w:rsidRPr="00871A49" w:rsidRDefault="008F0733" w:rsidP="008F0733">
      <w:pPr>
        <w:pStyle w:val="box453556"/>
        <w:spacing w:before="103" w:beforeAutospacing="0" w:after="48" w:afterAutospacing="0"/>
        <w:jc w:val="center"/>
        <w:textAlignment w:val="baseline"/>
        <w:rPr>
          <w:b/>
          <w:color w:val="000000" w:themeColor="text1"/>
        </w:rPr>
      </w:pPr>
      <w:r w:rsidRPr="00871A49">
        <w:rPr>
          <w:b/>
          <w:color w:val="000000" w:themeColor="text1"/>
        </w:rPr>
        <w:lastRenderedPageBreak/>
        <w:t>Članak 6.</w:t>
      </w:r>
    </w:p>
    <w:p w14:paraId="21B0A5D9" w14:textId="77777777" w:rsidR="008F0733" w:rsidRPr="00871A49" w:rsidRDefault="008F0733" w:rsidP="008F0733">
      <w:pPr>
        <w:pStyle w:val="box453556"/>
        <w:spacing w:before="0" w:beforeAutospacing="0" w:after="48" w:afterAutospacing="0"/>
        <w:ind w:firstLine="408"/>
        <w:textAlignment w:val="baseline"/>
        <w:rPr>
          <w:color w:val="000000" w:themeColor="text1"/>
        </w:rPr>
      </w:pPr>
      <w:r w:rsidRPr="00871A49">
        <w:rPr>
          <w:color w:val="000000" w:themeColor="text1"/>
        </w:rPr>
        <w:t>Porez na potrošnju plaća se po stopi od 3%.</w:t>
      </w:r>
    </w:p>
    <w:p w14:paraId="10D73F57" w14:textId="77777777" w:rsidR="008F0733" w:rsidRPr="00871A49" w:rsidRDefault="008F0733" w:rsidP="008F0733">
      <w:pPr>
        <w:pStyle w:val="box453556"/>
        <w:spacing w:before="0" w:beforeAutospacing="0" w:after="48" w:afterAutospacing="0"/>
        <w:textAlignment w:val="baseline"/>
        <w:rPr>
          <w:color w:val="000000" w:themeColor="text1"/>
        </w:rPr>
      </w:pPr>
    </w:p>
    <w:p w14:paraId="2CA5A75A" w14:textId="77777777" w:rsidR="008F0733" w:rsidRPr="00871A49" w:rsidRDefault="008F0733" w:rsidP="008F0733">
      <w:pPr>
        <w:pStyle w:val="box453556"/>
        <w:spacing w:before="103" w:beforeAutospacing="0" w:after="48" w:afterAutospacing="0"/>
        <w:jc w:val="center"/>
        <w:textAlignment w:val="baseline"/>
        <w:rPr>
          <w:b/>
          <w:color w:val="000000" w:themeColor="text1"/>
        </w:rPr>
      </w:pPr>
      <w:r w:rsidRPr="00871A49">
        <w:rPr>
          <w:b/>
          <w:color w:val="000000" w:themeColor="text1"/>
        </w:rPr>
        <w:t>Članak 7.</w:t>
      </w:r>
    </w:p>
    <w:p w14:paraId="6A11EAC1" w14:textId="77777777" w:rsidR="008F0733" w:rsidRPr="00871A49" w:rsidRDefault="008F0733" w:rsidP="008F0733">
      <w:pPr>
        <w:pStyle w:val="box453556"/>
        <w:spacing w:before="0" w:beforeAutospacing="0" w:after="48" w:afterAutospacing="0"/>
        <w:ind w:firstLine="408"/>
        <w:jc w:val="both"/>
        <w:textAlignment w:val="baseline"/>
        <w:rPr>
          <w:color w:val="000000" w:themeColor="text1"/>
        </w:rPr>
      </w:pPr>
      <w:r w:rsidRPr="00871A49">
        <w:rPr>
          <w:color w:val="000000" w:themeColor="text1"/>
        </w:rPr>
        <w:t>Obračunsko razdoblje poreza na potrošnju je od prvog do posljednjeg dana u mjesecu.</w:t>
      </w:r>
    </w:p>
    <w:p w14:paraId="4C67DDC2" w14:textId="77777777" w:rsidR="008F0733" w:rsidRPr="00871A49" w:rsidRDefault="008F0733" w:rsidP="008F0733">
      <w:pPr>
        <w:pStyle w:val="box453556"/>
        <w:spacing w:before="0" w:beforeAutospacing="0" w:after="48" w:afterAutospacing="0"/>
        <w:ind w:firstLine="408"/>
        <w:jc w:val="both"/>
        <w:textAlignment w:val="baseline"/>
        <w:rPr>
          <w:color w:val="000000" w:themeColor="text1"/>
        </w:rPr>
      </w:pPr>
    </w:p>
    <w:p w14:paraId="47B327AE" w14:textId="77777777" w:rsidR="008F0733" w:rsidRPr="00871A49" w:rsidRDefault="008F0733" w:rsidP="008F0733">
      <w:pPr>
        <w:pStyle w:val="box453556"/>
        <w:spacing w:before="0" w:beforeAutospacing="0" w:after="48" w:afterAutospacing="0"/>
        <w:jc w:val="center"/>
        <w:textAlignment w:val="baseline"/>
        <w:rPr>
          <w:b/>
          <w:color w:val="000000" w:themeColor="text1"/>
        </w:rPr>
      </w:pPr>
      <w:r w:rsidRPr="00871A49">
        <w:rPr>
          <w:b/>
          <w:color w:val="000000" w:themeColor="text1"/>
        </w:rPr>
        <w:t>Članak 8.</w:t>
      </w:r>
    </w:p>
    <w:p w14:paraId="3F060DA3" w14:textId="74BCD8A4" w:rsidR="00BB7955" w:rsidRPr="00871A49" w:rsidRDefault="008F0733" w:rsidP="00043384">
      <w:pPr>
        <w:pStyle w:val="box453556"/>
        <w:spacing w:before="0" w:beforeAutospacing="0" w:after="48" w:afterAutospacing="0"/>
        <w:ind w:firstLine="408"/>
        <w:jc w:val="both"/>
        <w:textAlignment w:val="baseline"/>
        <w:rPr>
          <w:color w:val="000000" w:themeColor="text1"/>
        </w:rPr>
      </w:pPr>
      <w:r w:rsidRPr="00871A49">
        <w:rPr>
          <w:color w:val="000000" w:themeColor="text1"/>
        </w:rPr>
        <w:t>Porez na potrošnju iskazuje se na Obrascu PP-MI-PO i predaje do 20. dana u mjesecu za prethodni mjesec</w:t>
      </w:r>
      <w:r w:rsidR="00871A49">
        <w:rPr>
          <w:color w:val="000000" w:themeColor="text1"/>
        </w:rPr>
        <w:t xml:space="preserve"> </w:t>
      </w:r>
      <w:r w:rsidRPr="00871A49">
        <w:rPr>
          <w:color w:val="000000" w:themeColor="text1"/>
        </w:rPr>
        <w:t>nadležnoj ispostavi Porezne uprave</w:t>
      </w:r>
      <w:r w:rsidR="00B4790B">
        <w:rPr>
          <w:color w:val="000000" w:themeColor="text1"/>
        </w:rPr>
        <w:t xml:space="preserve"> </w:t>
      </w:r>
      <w:r w:rsidRPr="00871A49">
        <w:rPr>
          <w:color w:val="000000" w:themeColor="text1"/>
        </w:rPr>
        <w:t>prema sjedištu odnosno prebivalištu ili uobičajenom boravištu poreznog obveznika</w:t>
      </w:r>
      <w:r w:rsidR="00871A49">
        <w:rPr>
          <w:color w:val="000000" w:themeColor="text1"/>
        </w:rPr>
        <w:t xml:space="preserve"> </w:t>
      </w:r>
      <w:r w:rsidRPr="00871A49">
        <w:rPr>
          <w:color w:val="000000" w:themeColor="text1"/>
        </w:rPr>
        <w:t>zbirno za sve poslovne prostore</w:t>
      </w:r>
      <w:r w:rsidR="00186BA8" w:rsidRPr="00871A49">
        <w:rPr>
          <w:color w:val="000000" w:themeColor="text1"/>
        </w:rPr>
        <w:t>, na način da se na obrascu iskažu podaci za svaki grad/općinu pojedinačno</w:t>
      </w:r>
      <w:r w:rsidRPr="00871A49">
        <w:rPr>
          <w:color w:val="000000" w:themeColor="text1"/>
        </w:rPr>
        <w:t>. Obračunati porez na potrošnju alkoholnih pića, prirodnih vina, specijalnih vina, piva i bezalkoholnih pića obveznik poreza plaća do posljednjeg dana u mjesecu za prethodni mjesec.</w:t>
      </w:r>
    </w:p>
    <w:p w14:paraId="6645EE5E" w14:textId="2AEA078E" w:rsidR="00BB7955" w:rsidRPr="00871A49" w:rsidRDefault="008F0733" w:rsidP="008F0733">
      <w:pPr>
        <w:pStyle w:val="box453556"/>
        <w:spacing w:before="272" w:beforeAutospacing="0" w:after="72" w:afterAutospacing="0"/>
        <w:textAlignment w:val="baseline"/>
        <w:rPr>
          <w:b/>
          <w:color w:val="000000" w:themeColor="text1"/>
          <w:sz w:val="26"/>
          <w:szCs w:val="26"/>
        </w:rPr>
      </w:pPr>
      <w:r w:rsidRPr="00871A49">
        <w:rPr>
          <w:b/>
          <w:color w:val="000000" w:themeColor="text1"/>
          <w:sz w:val="26"/>
          <w:szCs w:val="26"/>
        </w:rPr>
        <w:t xml:space="preserve">III. POREZ NA </w:t>
      </w:r>
      <w:r w:rsidR="00E06A88" w:rsidRPr="00871A49">
        <w:rPr>
          <w:b/>
          <w:color w:val="000000" w:themeColor="text1"/>
          <w:sz w:val="26"/>
          <w:szCs w:val="26"/>
        </w:rPr>
        <w:t>NEKRETNINE</w:t>
      </w:r>
    </w:p>
    <w:p w14:paraId="23D68948" w14:textId="77777777" w:rsidR="008F0733" w:rsidRPr="00871A49" w:rsidRDefault="008F0733" w:rsidP="008F0733">
      <w:pPr>
        <w:pStyle w:val="box453556"/>
        <w:spacing w:before="34" w:beforeAutospacing="0" w:after="48" w:afterAutospacing="0"/>
        <w:jc w:val="center"/>
        <w:textAlignment w:val="baseline"/>
        <w:rPr>
          <w:b/>
          <w:color w:val="000000" w:themeColor="text1"/>
        </w:rPr>
      </w:pPr>
      <w:r w:rsidRPr="00871A49">
        <w:rPr>
          <w:b/>
          <w:color w:val="000000" w:themeColor="text1"/>
        </w:rPr>
        <w:t>Članak 9.</w:t>
      </w:r>
    </w:p>
    <w:p w14:paraId="2EC63C06" w14:textId="238819F2" w:rsidR="00C37D21" w:rsidRPr="00871A49" w:rsidRDefault="00551142" w:rsidP="003C0317">
      <w:pPr>
        <w:pStyle w:val="box453556"/>
        <w:spacing w:before="0" w:beforeAutospacing="0" w:after="48" w:afterAutospacing="0"/>
        <w:ind w:firstLine="408"/>
        <w:jc w:val="both"/>
        <w:textAlignment w:val="baseline"/>
        <w:rPr>
          <w:color w:val="000000" w:themeColor="text1"/>
        </w:rPr>
      </w:pPr>
      <w:r w:rsidRPr="00871A49">
        <w:rPr>
          <w:color w:val="000000" w:themeColor="text1"/>
        </w:rPr>
        <w:t>Porez na nekretnine plaćaju domaće i strane, pravne i fizičke osobe koje su vlasnici nekretnina na dan 31. ožujka godine za koju se utvrđuje porez.</w:t>
      </w:r>
    </w:p>
    <w:p w14:paraId="4D729C0C" w14:textId="0E66B7FB" w:rsidR="008F0733" w:rsidRPr="00871A49" w:rsidRDefault="00551142" w:rsidP="003C0317">
      <w:pPr>
        <w:pStyle w:val="box453556"/>
        <w:spacing w:before="0" w:beforeAutospacing="0" w:after="48" w:afterAutospacing="0"/>
        <w:ind w:firstLine="408"/>
        <w:jc w:val="both"/>
        <w:textAlignment w:val="baseline"/>
        <w:rPr>
          <w:color w:val="000000" w:themeColor="text1"/>
        </w:rPr>
      </w:pPr>
      <w:r w:rsidRPr="00871A49">
        <w:rPr>
          <w:color w:val="000000" w:themeColor="text1"/>
        </w:rPr>
        <w:t>Iznimno od stavka 1. ovoga članka, ako se ne može utvrditi vlasnik, porez na nekretnine plaća korisnik nekretnine određen prema odredbama propisa kojim se uređuje komunalno gospodarstvo.</w:t>
      </w:r>
    </w:p>
    <w:p w14:paraId="1E6C5FF5" w14:textId="24D621DF" w:rsidR="00551142" w:rsidRPr="00871A49" w:rsidRDefault="00551142" w:rsidP="00551142">
      <w:pPr>
        <w:pStyle w:val="box478729"/>
        <w:shd w:val="clear" w:color="auto" w:fill="FFFFFF"/>
        <w:spacing w:before="0" w:beforeAutospacing="0" w:after="48" w:afterAutospacing="0"/>
        <w:ind w:firstLine="408"/>
        <w:jc w:val="both"/>
        <w:textAlignment w:val="baseline"/>
        <w:rPr>
          <w:color w:val="000000" w:themeColor="text1"/>
        </w:rPr>
      </w:pPr>
      <w:r w:rsidRPr="00871A49">
        <w:rPr>
          <w:color w:val="000000" w:themeColor="text1"/>
        </w:rPr>
        <w:t>Za novoizgrađene nekretnine obveza plaćanja poreza na nekretnine nastaje danom izvršnosti uporabne dozvole godine za koju se utvrđuje porez odnosno danom početka korištenja nekretnine koja se koristi bez uporabne dozvole.</w:t>
      </w:r>
    </w:p>
    <w:p w14:paraId="3EA9FBCB" w14:textId="30BD2ACC" w:rsidR="00551142" w:rsidRPr="00871A49" w:rsidRDefault="00551142" w:rsidP="00551142">
      <w:pPr>
        <w:pStyle w:val="box478729"/>
        <w:shd w:val="clear" w:color="auto" w:fill="FFFFFF"/>
        <w:spacing w:before="0" w:beforeAutospacing="0" w:after="48" w:afterAutospacing="0"/>
        <w:ind w:firstLine="408"/>
        <w:jc w:val="both"/>
        <w:textAlignment w:val="baseline"/>
        <w:rPr>
          <w:color w:val="000000" w:themeColor="text1"/>
        </w:rPr>
      </w:pPr>
      <w:r w:rsidRPr="00871A49">
        <w:rPr>
          <w:color w:val="000000" w:themeColor="text1"/>
        </w:rPr>
        <w:t>Obveza plaćanja poreza na dohodak od iznajmljivanja kuća, stanova, soba i postelja te objekata za robinzonski smještaj putnicima i turistima i organiziranja kampova prema odredbama propisa o porezu na dohodak, obveza plaćanja drugih poreza s osnove obavljanja djelatnosti te prijava prostora kao nekomercijalnog smještaja nema utjecaja na utvrđivanje statusa nekretnine za potrebe utvrđivanja poreza na nekretnine.</w:t>
      </w:r>
    </w:p>
    <w:p w14:paraId="2634431E" w14:textId="77777777" w:rsidR="00551142" w:rsidRPr="00871A49" w:rsidRDefault="00551142" w:rsidP="00551142">
      <w:pPr>
        <w:pStyle w:val="box453556"/>
        <w:spacing w:before="0" w:beforeAutospacing="0" w:after="48" w:afterAutospacing="0"/>
        <w:ind w:firstLine="720"/>
        <w:jc w:val="both"/>
        <w:textAlignment w:val="baseline"/>
        <w:rPr>
          <w:color w:val="000000" w:themeColor="text1"/>
        </w:rPr>
      </w:pPr>
    </w:p>
    <w:p w14:paraId="40D94529" w14:textId="77777777" w:rsidR="008F0733" w:rsidRPr="00871A49" w:rsidRDefault="008F0733" w:rsidP="008F0733">
      <w:pPr>
        <w:pStyle w:val="box453556"/>
        <w:spacing w:before="103" w:beforeAutospacing="0" w:after="48" w:afterAutospacing="0"/>
        <w:jc w:val="center"/>
        <w:textAlignment w:val="baseline"/>
        <w:rPr>
          <w:b/>
          <w:color w:val="000000" w:themeColor="text1"/>
        </w:rPr>
      </w:pPr>
      <w:r w:rsidRPr="00871A49">
        <w:rPr>
          <w:b/>
          <w:color w:val="000000" w:themeColor="text1"/>
        </w:rPr>
        <w:t>Članak 10.</w:t>
      </w:r>
    </w:p>
    <w:p w14:paraId="6A3F16B3" w14:textId="25F2E9EC" w:rsidR="008F0733" w:rsidRPr="00871A49" w:rsidRDefault="008F0733" w:rsidP="00BB7955">
      <w:pPr>
        <w:pStyle w:val="box453556"/>
        <w:spacing w:before="0" w:beforeAutospacing="0" w:after="48" w:afterAutospacing="0"/>
        <w:ind w:firstLine="408"/>
        <w:jc w:val="both"/>
        <w:textAlignment w:val="baseline"/>
        <w:rPr>
          <w:color w:val="000000" w:themeColor="text1"/>
        </w:rPr>
      </w:pPr>
      <w:r w:rsidRPr="00871A49">
        <w:rPr>
          <w:color w:val="000000" w:themeColor="text1"/>
        </w:rPr>
        <w:t xml:space="preserve">Porez na </w:t>
      </w:r>
      <w:r w:rsidR="00551142" w:rsidRPr="00871A49">
        <w:rPr>
          <w:color w:val="000000" w:themeColor="text1"/>
        </w:rPr>
        <w:t>nekretnine</w:t>
      </w:r>
      <w:r w:rsidRPr="00871A49">
        <w:rPr>
          <w:color w:val="000000" w:themeColor="text1"/>
        </w:rPr>
        <w:t xml:space="preserve"> plaća se</w:t>
      </w:r>
      <w:r w:rsidR="006D4EC7" w:rsidRPr="00871A49">
        <w:rPr>
          <w:color w:val="000000" w:themeColor="text1"/>
        </w:rPr>
        <w:t xml:space="preserve"> godišnje,</w:t>
      </w:r>
      <w:r w:rsidRPr="00871A49">
        <w:rPr>
          <w:color w:val="000000" w:themeColor="text1"/>
        </w:rPr>
        <w:t xml:space="preserve"> u iznosu </w:t>
      </w:r>
      <w:r w:rsidRPr="00BF75FC">
        <w:rPr>
          <w:color w:val="000000" w:themeColor="text1"/>
        </w:rPr>
        <w:t xml:space="preserve">od </w:t>
      </w:r>
      <w:r w:rsidR="00C46ECB">
        <w:rPr>
          <w:color w:val="000000" w:themeColor="text1"/>
        </w:rPr>
        <w:t>5</w:t>
      </w:r>
      <w:r w:rsidR="00BB7955" w:rsidRPr="00BF75FC">
        <w:rPr>
          <w:color w:val="000000" w:themeColor="text1"/>
        </w:rPr>
        <w:t>,00 EUR</w:t>
      </w:r>
      <w:r w:rsidRPr="00BF75FC">
        <w:rPr>
          <w:color w:val="000000" w:themeColor="text1"/>
        </w:rPr>
        <w:t>/m</w:t>
      </w:r>
      <w:r w:rsidRPr="00BF75FC">
        <w:rPr>
          <w:rFonts w:ascii="Minion Pro" w:hAnsi="Minion Pro"/>
          <w:color w:val="000000" w:themeColor="text1"/>
          <w:vertAlign w:val="superscript"/>
        </w:rPr>
        <w:t>2</w:t>
      </w:r>
      <w:r w:rsidR="00BB7955" w:rsidRPr="00BF75FC">
        <w:rPr>
          <w:color w:val="000000" w:themeColor="text1"/>
        </w:rPr>
        <w:t xml:space="preserve"> korisne</w:t>
      </w:r>
      <w:r w:rsidR="00BB7955" w:rsidRPr="00871A49">
        <w:rPr>
          <w:color w:val="000000" w:themeColor="text1"/>
        </w:rPr>
        <w:t xml:space="preserve"> </w:t>
      </w:r>
      <w:r w:rsidRPr="00871A49">
        <w:rPr>
          <w:color w:val="000000" w:themeColor="text1"/>
        </w:rPr>
        <w:t xml:space="preserve">površine </w:t>
      </w:r>
      <w:r w:rsidR="00551142" w:rsidRPr="00871A49">
        <w:rPr>
          <w:color w:val="000000" w:themeColor="text1"/>
        </w:rPr>
        <w:t>nekretnine, određene propisom kojim se uređuju uvjeti i mjerila za izračun zaštićene najamnine.</w:t>
      </w:r>
    </w:p>
    <w:p w14:paraId="1156C4F2" w14:textId="77777777" w:rsidR="008F0733" w:rsidRPr="00871A49" w:rsidRDefault="008F0733" w:rsidP="008F0733">
      <w:pPr>
        <w:pStyle w:val="box453556"/>
        <w:spacing w:before="0" w:beforeAutospacing="0" w:after="48" w:afterAutospacing="0"/>
        <w:ind w:firstLine="408"/>
        <w:textAlignment w:val="baseline"/>
        <w:rPr>
          <w:color w:val="000000" w:themeColor="text1"/>
        </w:rPr>
      </w:pPr>
    </w:p>
    <w:p w14:paraId="48CE2B51" w14:textId="77777777" w:rsidR="008F0733" w:rsidRPr="00871A49" w:rsidRDefault="008F0733" w:rsidP="008F0733">
      <w:pPr>
        <w:pStyle w:val="box453556"/>
        <w:spacing w:before="103" w:beforeAutospacing="0" w:after="48" w:afterAutospacing="0"/>
        <w:jc w:val="center"/>
        <w:textAlignment w:val="baseline"/>
        <w:rPr>
          <w:b/>
          <w:color w:val="000000" w:themeColor="text1"/>
        </w:rPr>
      </w:pPr>
      <w:r w:rsidRPr="00871A49">
        <w:rPr>
          <w:b/>
          <w:color w:val="000000" w:themeColor="text1"/>
        </w:rPr>
        <w:t>Članak 11.</w:t>
      </w:r>
    </w:p>
    <w:p w14:paraId="35261C33" w14:textId="77777777" w:rsidR="00551142" w:rsidRPr="00871A49" w:rsidRDefault="00551142" w:rsidP="00551142">
      <w:pPr>
        <w:pStyle w:val="box478729"/>
        <w:shd w:val="clear" w:color="auto" w:fill="FFFFFF"/>
        <w:spacing w:before="0" w:beforeAutospacing="0" w:after="48" w:afterAutospacing="0"/>
        <w:ind w:firstLine="408"/>
        <w:textAlignment w:val="baseline"/>
        <w:rPr>
          <w:color w:val="000000" w:themeColor="text1"/>
        </w:rPr>
      </w:pPr>
      <w:r w:rsidRPr="00871A49">
        <w:rPr>
          <w:color w:val="000000" w:themeColor="text1"/>
        </w:rPr>
        <w:t>Porez na nekretnine ne plaća se na nekretnine:</w:t>
      </w:r>
    </w:p>
    <w:p w14:paraId="1214923E" w14:textId="77777777" w:rsidR="00551142" w:rsidRPr="00871A49" w:rsidRDefault="00551142" w:rsidP="00551142">
      <w:pPr>
        <w:pStyle w:val="box478729"/>
        <w:shd w:val="clear" w:color="auto" w:fill="FFFFFF"/>
        <w:spacing w:before="0" w:beforeAutospacing="0" w:after="48" w:afterAutospacing="0"/>
        <w:ind w:firstLine="408"/>
        <w:textAlignment w:val="baseline"/>
        <w:rPr>
          <w:color w:val="000000" w:themeColor="text1"/>
        </w:rPr>
      </w:pPr>
      <w:r w:rsidRPr="00871A49">
        <w:rPr>
          <w:color w:val="000000" w:themeColor="text1"/>
        </w:rPr>
        <w:t>1. koje služe za stalno stanovanje</w:t>
      </w:r>
    </w:p>
    <w:p w14:paraId="3A3B1377" w14:textId="77777777" w:rsidR="00551142" w:rsidRPr="00871A49" w:rsidRDefault="00551142" w:rsidP="00551142">
      <w:pPr>
        <w:pStyle w:val="box478729"/>
        <w:shd w:val="clear" w:color="auto" w:fill="FFFFFF"/>
        <w:spacing w:before="0" w:beforeAutospacing="0" w:after="48" w:afterAutospacing="0"/>
        <w:ind w:firstLine="408"/>
        <w:textAlignment w:val="baseline"/>
        <w:rPr>
          <w:color w:val="000000" w:themeColor="text1"/>
        </w:rPr>
      </w:pPr>
      <w:r w:rsidRPr="00871A49">
        <w:rPr>
          <w:color w:val="000000" w:themeColor="text1"/>
        </w:rPr>
        <w:t>2. koje se iznajmljuju na temelju ugovora o najmu za stalno stanovanje</w:t>
      </w:r>
    </w:p>
    <w:p w14:paraId="076685E4" w14:textId="77777777" w:rsidR="00551142" w:rsidRPr="00871A49" w:rsidRDefault="00551142" w:rsidP="00551142">
      <w:pPr>
        <w:pStyle w:val="box478729"/>
        <w:shd w:val="clear" w:color="auto" w:fill="FFFFFF"/>
        <w:spacing w:before="0" w:beforeAutospacing="0" w:after="48" w:afterAutospacing="0"/>
        <w:ind w:firstLine="408"/>
        <w:textAlignment w:val="baseline"/>
        <w:rPr>
          <w:color w:val="000000" w:themeColor="text1"/>
        </w:rPr>
      </w:pPr>
      <w:r w:rsidRPr="00871A49">
        <w:rPr>
          <w:color w:val="000000" w:themeColor="text1"/>
        </w:rPr>
        <w:t>3. javne namjene i nekretnine namijenjene institucionalnom smještaju osoba</w:t>
      </w:r>
    </w:p>
    <w:p w14:paraId="032B1E26" w14:textId="77777777" w:rsidR="00551142" w:rsidRPr="00871A49" w:rsidRDefault="00551142" w:rsidP="00551142">
      <w:pPr>
        <w:pStyle w:val="box478729"/>
        <w:shd w:val="clear" w:color="auto" w:fill="FFFFFF"/>
        <w:spacing w:before="0" w:beforeAutospacing="0" w:after="48" w:afterAutospacing="0"/>
        <w:ind w:firstLine="408"/>
        <w:jc w:val="both"/>
        <w:textAlignment w:val="baseline"/>
        <w:rPr>
          <w:color w:val="000000" w:themeColor="text1"/>
        </w:rPr>
      </w:pPr>
      <w:r w:rsidRPr="00871A49">
        <w:rPr>
          <w:color w:val="000000" w:themeColor="text1"/>
        </w:rPr>
        <w:t>4. koje se u poslovnim knjigama trgovačkih društava vode kao nekretnine namijenjene prodaji, ako je od dana unosa u poslovne knjige do 31. ožujka godine za koju se utvrđuje porez proteklo manje od šest mjeseci</w:t>
      </w:r>
    </w:p>
    <w:p w14:paraId="283052A0" w14:textId="77777777" w:rsidR="00551142" w:rsidRPr="00871A49" w:rsidRDefault="00551142" w:rsidP="00551142">
      <w:pPr>
        <w:pStyle w:val="box478729"/>
        <w:shd w:val="clear" w:color="auto" w:fill="FFFFFF"/>
        <w:spacing w:before="0" w:beforeAutospacing="0" w:after="48" w:afterAutospacing="0"/>
        <w:ind w:firstLine="408"/>
        <w:jc w:val="both"/>
        <w:textAlignment w:val="baseline"/>
        <w:rPr>
          <w:color w:val="000000" w:themeColor="text1"/>
        </w:rPr>
      </w:pPr>
      <w:r w:rsidRPr="00871A49">
        <w:rPr>
          <w:color w:val="000000" w:themeColor="text1"/>
        </w:rPr>
        <w:t>5. preuzete u zamjenu za nenaplaćena potraživanja, ako je od dana preuzimanja do 31. ožujka godine za koju se utvrđuje porez proteklo manje od šest mjeseci</w:t>
      </w:r>
    </w:p>
    <w:p w14:paraId="60DE8E28" w14:textId="77777777" w:rsidR="00551142" w:rsidRPr="00871A49" w:rsidRDefault="00551142" w:rsidP="00551142">
      <w:pPr>
        <w:pStyle w:val="box478729"/>
        <w:shd w:val="clear" w:color="auto" w:fill="FFFFFF"/>
        <w:spacing w:before="0" w:beforeAutospacing="0" w:after="48" w:afterAutospacing="0"/>
        <w:ind w:firstLine="408"/>
        <w:jc w:val="both"/>
        <w:textAlignment w:val="baseline"/>
        <w:rPr>
          <w:color w:val="000000" w:themeColor="text1"/>
        </w:rPr>
      </w:pPr>
      <w:r w:rsidRPr="00871A49">
        <w:rPr>
          <w:color w:val="000000" w:themeColor="text1"/>
        </w:rPr>
        <w:lastRenderedPageBreak/>
        <w:t>6. koje zbog proglašenja prirodnih nepogoda u određenom poreznom razdoblju nisu podobne kao stambeni prostor</w:t>
      </w:r>
    </w:p>
    <w:p w14:paraId="550070B1" w14:textId="77777777" w:rsidR="00551142" w:rsidRPr="00871A49" w:rsidRDefault="00551142" w:rsidP="00551142">
      <w:pPr>
        <w:pStyle w:val="box478729"/>
        <w:shd w:val="clear" w:color="auto" w:fill="FFFFFF"/>
        <w:spacing w:before="0" w:beforeAutospacing="0" w:after="48" w:afterAutospacing="0"/>
        <w:ind w:firstLine="408"/>
        <w:jc w:val="both"/>
        <w:textAlignment w:val="baseline"/>
        <w:rPr>
          <w:color w:val="000000" w:themeColor="text1"/>
        </w:rPr>
      </w:pPr>
      <w:r w:rsidRPr="00871A49">
        <w:rPr>
          <w:color w:val="000000" w:themeColor="text1"/>
        </w:rPr>
        <w:t>7. u slučajevima kada se iz svih okolnosti može utvrditi da je onemogućena stambena namjena nekretnine</w:t>
      </w:r>
    </w:p>
    <w:p w14:paraId="0CF0202E" w14:textId="77777777" w:rsidR="00551142" w:rsidRPr="00871A49" w:rsidRDefault="00551142" w:rsidP="00551142">
      <w:pPr>
        <w:pStyle w:val="box478729"/>
        <w:shd w:val="clear" w:color="auto" w:fill="FFFFFF"/>
        <w:spacing w:before="0" w:beforeAutospacing="0" w:after="48" w:afterAutospacing="0"/>
        <w:ind w:firstLine="408"/>
        <w:jc w:val="both"/>
        <w:textAlignment w:val="baseline"/>
        <w:rPr>
          <w:color w:val="000000" w:themeColor="text1"/>
        </w:rPr>
      </w:pPr>
      <w:r w:rsidRPr="00871A49">
        <w:rPr>
          <w:color w:val="000000" w:themeColor="text1"/>
        </w:rPr>
        <w:t>8. u vlasništvu jedinica lokalne samouprave koje se nalaze isključivo na teritoriju te jedinice lokalne samouprave</w:t>
      </w:r>
    </w:p>
    <w:p w14:paraId="37CD99A9" w14:textId="77777777" w:rsidR="00220258" w:rsidRPr="00871A49" w:rsidRDefault="00551142" w:rsidP="00220258">
      <w:pPr>
        <w:pStyle w:val="box478729"/>
        <w:shd w:val="clear" w:color="auto" w:fill="FFFFFF"/>
        <w:spacing w:before="0" w:beforeAutospacing="0" w:after="48" w:afterAutospacing="0"/>
        <w:ind w:firstLine="408"/>
        <w:jc w:val="both"/>
        <w:textAlignment w:val="baseline"/>
        <w:rPr>
          <w:color w:val="000000" w:themeColor="text1"/>
        </w:rPr>
      </w:pPr>
      <w:r w:rsidRPr="00871A49">
        <w:rPr>
          <w:color w:val="000000" w:themeColor="text1"/>
        </w:rPr>
        <w:t>9. koje domaćinu određenom prema propisu kojim se uređuje ugostiteljska djelatnost služe za stalno stanovanje.</w:t>
      </w:r>
    </w:p>
    <w:p w14:paraId="32B110A5" w14:textId="41E25DEF" w:rsidR="00220258" w:rsidRPr="00871A49" w:rsidRDefault="00220258" w:rsidP="003C0317">
      <w:pPr>
        <w:pStyle w:val="box478729"/>
        <w:shd w:val="clear" w:color="auto" w:fill="FFFFFF"/>
        <w:spacing w:before="0" w:beforeAutospacing="0" w:after="48" w:afterAutospacing="0"/>
        <w:ind w:firstLine="408"/>
        <w:jc w:val="both"/>
        <w:textAlignment w:val="baseline"/>
        <w:rPr>
          <w:color w:val="000000" w:themeColor="text1"/>
        </w:rPr>
      </w:pPr>
      <w:r w:rsidRPr="00871A49">
        <w:rPr>
          <w:color w:val="000000" w:themeColor="text1"/>
        </w:rPr>
        <w:t>Radi dokazivanja da se radi o nekretnini koja služi za stalno stanovanje porezni obveznik dužan je na poziv poreznog tijela dokazati činjenicu stalnog stanovanja, pri čemu se činjenica stalnog stanovanja ne smatra dokazanom prijavom prebivališta na nekretnini.</w:t>
      </w:r>
    </w:p>
    <w:p w14:paraId="5A909305" w14:textId="77777777" w:rsidR="00220258" w:rsidRPr="00871A49" w:rsidRDefault="00220258" w:rsidP="003C0317">
      <w:pPr>
        <w:pStyle w:val="box478729"/>
        <w:shd w:val="clear" w:color="auto" w:fill="FFFFFF"/>
        <w:spacing w:before="0" w:beforeAutospacing="0" w:after="48" w:afterAutospacing="0"/>
        <w:ind w:firstLine="408"/>
        <w:jc w:val="both"/>
        <w:textAlignment w:val="baseline"/>
        <w:rPr>
          <w:color w:val="000000" w:themeColor="text1"/>
        </w:rPr>
      </w:pPr>
      <w:r w:rsidRPr="00871A49">
        <w:rPr>
          <w:color w:val="000000" w:themeColor="text1"/>
        </w:rPr>
        <w:t>Porezno tijelo ovlašteno je prikupljati podatke potrebne za dokazivanje činjenice stalnog stanovanja od drugih osoba koje raspolažu tim podacima, a osobito od osoba koje raspolažu podacima o korištenju dijelova infrastrukture.</w:t>
      </w:r>
    </w:p>
    <w:p w14:paraId="04CA4F20" w14:textId="77777777" w:rsidR="00220258" w:rsidRPr="00871A49" w:rsidRDefault="00220258" w:rsidP="003C0317">
      <w:pPr>
        <w:pStyle w:val="box478729"/>
        <w:shd w:val="clear" w:color="auto" w:fill="FFFFFF"/>
        <w:spacing w:before="0" w:beforeAutospacing="0" w:after="48" w:afterAutospacing="0"/>
        <w:ind w:firstLine="408"/>
        <w:jc w:val="both"/>
        <w:textAlignment w:val="baseline"/>
        <w:rPr>
          <w:color w:val="000000" w:themeColor="text1"/>
        </w:rPr>
      </w:pPr>
      <w:r w:rsidRPr="00871A49">
        <w:rPr>
          <w:color w:val="000000" w:themeColor="text1"/>
        </w:rPr>
        <w:t>U slučaju nekretnina koje se iznajmljuju na temelju ugovora o najmu za stalno stanovanje smatra se da se nekretnina iznajmljuje na temelju ugovora o najmu za stalno stanovanje ako je u određenom poreznom razdoblju iznajmljena najmanje deset mjeseci.</w:t>
      </w:r>
    </w:p>
    <w:p w14:paraId="13CEBC95" w14:textId="77777777" w:rsidR="00220258" w:rsidRPr="00871A49" w:rsidRDefault="00220258" w:rsidP="003C0317">
      <w:pPr>
        <w:pStyle w:val="box478729"/>
        <w:shd w:val="clear" w:color="auto" w:fill="FFFFFF"/>
        <w:spacing w:before="0" w:beforeAutospacing="0" w:after="48" w:afterAutospacing="0"/>
        <w:ind w:firstLine="408"/>
        <w:jc w:val="both"/>
        <w:textAlignment w:val="baseline"/>
        <w:rPr>
          <w:color w:val="000000" w:themeColor="text1"/>
        </w:rPr>
      </w:pPr>
      <w:r w:rsidRPr="00871A49">
        <w:rPr>
          <w:color w:val="000000" w:themeColor="text1"/>
        </w:rPr>
        <w:t>U slučajevima kada se iz svih okolnosti može utvrditi da je onemogućena stambena namjena nekretnine, stambena namjena nekretnine u smislu ovoga Zakona utvrđuje se na temelju postojanja infrastrukture ili opreme ili uređaja koji zamjenjuju priključak na infrastrukturu.</w:t>
      </w:r>
    </w:p>
    <w:p w14:paraId="274EFC4B" w14:textId="6028EB9A" w:rsidR="00220258" w:rsidRPr="00871A49" w:rsidRDefault="00220258" w:rsidP="003C0317">
      <w:pPr>
        <w:pStyle w:val="box478729"/>
        <w:shd w:val="clear" w:color="auto" w:fill="FFFFFF"/>
        <w:spacing w:before="0" w:beforeAutospacing="0" w:after="48" w:afterAutospacing="0"/>
        <w:ind w:firstLine="408"/>
        <w:jc w:val="both"/>
        <w:textAlignment w:val="baseline"/>
        <w:rPr>
          <w:color w:val="000000" w:themeColor="text1"/>
        </w:rPr>
      </w:pPr>
      <w:r w:rsidRPr="00871A49">
        <w:rPr>
          <w:color w:val="000000" w:themeColor="text1"/>
        </w:rPr>
        <w:t>Za nekretnine u slučajevima kada se iz svih okolnosti može utvrditi da je onemogućena stambena namjena nekretnine,</w:t>
      </w:r>
      <w:r w:rsidR="00D37A40">
        <w:rPr>
          <w:color w:val="000000" w:themeColor="text1"/>
        </w:rPr>
        <w:t xml:space="preserve"> </w:t>
      </w:r>
      <w:r w:rsidRPr="00871A49">
        <w:rPr>
          <w:color w:val="000000" w:themeColor="text1"/>
        </w:rPr>
        <w:t>porezni obveznik dužan je dokazati da je onemogućena stambena namjena nekretnine</w:t>
      </w:r>
    </w:p>
    <w:p w14:paraId="7BFA1FF7" w14:textId="77777777" w:rsidR="008F0733" w:rsidRPr="00871A49" w:rsidRDefault="008F0733" w:rsidP="008F0733">
      <w:pPr>
        <w:pStyle w:val="box453556"/>
        <w:spacing w:before="103" w:beforeAutospacing="0" w:after="48" w:afterAutospacing="0"/>
        <w:jc w:val="center"/>
        <w:textAlignment w:val="baseline"/>
        <w:rPr>
          <w:b/>
          <w:color w:val="000000" w:themeColor="text1"/>
        </w:rPr>
      </w:pPr>
      <w:r w:rsidRPr="00871A49">
        <w:rPr>
          <w:b/>
          <w:color w:val="000000" w:themeColor="text1"/>
        </w:rPr>
        <w:t>Članak 12.</w:t>
      </w:r>
    </w:p>
    <w:p w14:paraId="5D30CB8E" w14:textId="08E884E8" w:rsidR="003C27FD" w:rsidRPr="00871A49" w:rsidRDefault="00551142" w:rsidP="003C0317">
      <w:pPr>
        <w:pStyle w:val="box453556"/>
        <w:spacing w:before="0" w:beforeAutospacing="0" w:after="48" w:afterAutospacing="0"/>
        <w:ind w:firstLine="408"/>
        <w:jc w:val="both"/>
        <w:textAlignment w:val="baseline"/>
        <w:rPr>
          <w:color w:val="000000" w:themeColor="text1"/>
        </w:rPr>
      </w:pPr>
      <w:r w:rsidRPr="00871A49">
        <w:rPr>
          <w:color w:val="000000" w:themeColor="text1"/>
        </w:rPr>
        <w:t>Obveznik poreza na nekretnine dužan je do 31. ožujka godine za koju se utvrđuje porez poreznom tijelu prijaviti promjenu podataka bitnih za utvrđivanje obveze plaćanja poreza na nekretnine, a osobito promjenu obračunske površine nekretnine odnosno promjenu namjene nekretnine koja utječe na obračun poreza ili dokaze koji utječu na ostvarivanje uvjeta za oslobođenje od plaćanja poreza na nekretnine.</w:t>
      </w:r>
    </w:p>
    <w:p w14:paraId="33FDF269" w14:textId="77777777" w:rsidR="003C27FD" w:rsidRPr="00871A49" w:rsidRDefault="003C27FD" w:rsidP="00BB7955">
      <w:pPr>
        <w:pStyle w:val="box453556"/>
        <w:spacing w:before="0" w:beforeAutospacing="0" w:after="48" w:afterAutospacing="0"/>
        <w:ind w:firstLine="408"/>
        <w:jc w:val="both"/>
        <w:textAlignment w:val="baseline"/>
        <w:rPr>
          <w:color w:val="000000" w:themeColor="text1"/>
        </w:rPr>
      </w:pPr>
    </w:p>
    <w:p w14:paraId="0B308138" w14:textId="00F674FE" w:rsidR="00087406" w:rsidRPr="00871A49" w:rsidRDefault="008F0733" w:rsidP="00220258">
      <w:pPr>
        <w:pStyle w:val="box453556"/>
        <w:spacing w:before="0" w:beforeAutospacing="0" w:after="48" w:afterAutospacing="0"/>
        <w:ind w:firstLine="408"/>
        <w:jc w:val="both"/>
        <w:textAlignment w:val="baseline"/>
        <w:rPr>
          <w:b/>
          <w:color w:val="000000" w:themeColor="text1"/>
          <w:sz w:val="26"/>
          <w:szCs w:val="26"/>
        </w:rPr>
      </w:pPr>
      <w:r w:rsidRPr="00871A49">
        <w:rPr>
          <w:b/>
          <w:color w:val="000000" w:themeColor="text1"/>
          <w:sz w:val="26"/>
          <w:szCs w:val="26"/>
        </w:rPr>
        <w:t>IV. PROVEDBENE ODREDBE</w:t>
      </w:r>
    </w:p>
    <w:p w14:paraId="5ED9F664" w14:textId="77777777" w:rsidR="00087406" w:rsidRPr="00871A49" w:rsidRDefault="00087406" w:rsidP="00087406">
      <w:pPr>
        <w:spacing w:before="34" w:after="48"/>
        <w:jc w:val="center"/>
        <w:rPr>
          <w:b/>
          <w:color w:val="000000" w:themeColor="text1"/>
          <w:sz w:val="24"/>
          <w:szCs w:val="24"/>
          <w:lang w:val="hr-HR"/>
        </w:rPr>
      </w:pPr>
      <w:r w:rsidRPr="00871A49">
        <w:rPr>
          <w:b/>
          <w:color w:val="000000" w:themeColor="text1"/>
          <w:sz w:val="24"/>
          <w:szCs w:val="24"/>
          <w:lang w:val="hr-HR"/>
        </w:rPr>
        <w:t xml:space="preserve">Članak 13. </w:t>
      </w:r>
    </w:p>
    <w:p w14:paraId="6ACE4B3E" w14:textId="4B78EE78" w:rsidR="00087406" w:rsidRPr="00871A49" w:rsidRDefault="003C0317" w:rsidP="003C0317">
      <w:pPr>
        <w:spacing w:before="34" w:after="48"/>
        <w:jc w:val="both"/>
        <w:rPr>
          <w:color w:val="000000" w:themeColor="text1"/>
          <w:sz w:val="24"/>
          <w:szCs w:val="24"/>
          <w:lang w:val="hr-HR"/>
        </w:rPr>
      </w:pPr>
      <w:r>
        <w:rPr>
          <w:color w:val="000000" w:themeColor="text1"/>
          <w:sz w:val="24"/>
          <w:szCs w:val="24"/>
          <w:lang w:val="hr-HR"/>
        </w:rPr>
        <w:t xml:space="preserve">       </w:t>
      </w:r>
      <w:r w:rsidR="00C46ECB">
        <w:rPr>
          <w:color w:val="000000" w:themeColor="text1"/>
          <w:sz w:val="24"/>
          <w:szCs w:val="24"/>
          <w:lang w:val="hr-HR"/>
        </w:rPr>
        <w:t xml:space="preserve">Poslove utvrđivanja i naplate poreza na potrošnju obavlja </w:t>
      </w:r>
      <w:r w:rsidR="00087406" w:rsidRPr="00871A49">
        <w:rPr>
          <w:color w:val="000000" w:themeColor="text1"/>
          <w:sz w:val="24"/>
          <w:szCs w:val="24"/>
          <w:lang w:val="hr-HR"/>
        </w:rPr>
        <w:t>Ministarstvo financija,  Porezna uprava.</w:t>
      </w:r>
    </w:p>
    <w:p w14:paraId="07297F77" w14:textId="77777777" w:rsidR="00087406" w:rsidRPr="00871A49" w:rsidRDefault="00087406" w:rsidP="00C46ECB">
      <w:pPr>
        <w:spacing w:before="34" w:after="48"/>
        <w:jc w:val="center"/>
        <w:rPr>
          <w:b/>
          <w:color w:val="000000" w:themeColor="text1"/>
          <w:sz w:val="24"/>
          <w:szCs w:val="24"/>
          <w:lang w:val="hr-HR"/>
        </w:rPr>
      </w:pPr>
    </w:p>
    <w:p w14:paraId="2A185CD7" w14:textId="43663AD1" w:rsidR="00C46ECB" w:rsidRPr="00C46ECB" w:rsidRDefault="008F0733" w:rsidP="00F6729A">
      <w:pPr>
        <w:spacing w:before="34" w:after="48"/>
        <w:jc w:val="center"/>
        <w:rPr>
          <w:b/>
          <w:color w:val="000000" w:themeColor="text1"/>
          <w:sz w:val="24"/>
          <w:szCs w:val="24"/>
          <w:lang w:val="hr-HR"/>
        </w:rPr>
      </w:pPr>
      <w:r w:rsidRPr="00C46ECB">
        <w:rPr>
          <w:b/>
          <w:color w:val="000000" w:themeColor="text1"/>
          <w:sz w:val="24"/>
          <w:szCs w:val="24"/>
          <w:lang w:val="hr-HR"/>
        </w:rPr>
        <w:t>Članak 1</w:t>
      </w:r>
      <w:r w:rsidR="00087406" w:rsidRPr="00C46ECB">
        <w:rPr>
          <w:b/>
          <w:color w:val="000000" w:themeColor="text1"/>
          <w:sz w:val="24"/>
          <w:szCs w:val="24"/>
          <w:lang w:val="hr-HR"/>
        </w:rPr>
        <w:t>4</w:t>
      </w:r>
      <w:r w:rsidRPr="00C46ECB">
        <w:rPr>
          <w:b/>
          <w:color w:val="000000" w:themeColor="text1"/>
          <w:sz w:val="24"/>
          <w:szCs w:val="24"/>
          <w:lang w:val="hr-HR"/>
        </w:rPr>
        <w:t>.</w:t>
      </w:r>
    </w:p>
    <w:p w14:paraId="54F5032F" w14:textId="682D156E" w:rsidR="00C46ECB" w:rsidRPr="00C46ECB" w:rsidRDefault="003C0317" w:rsidP="003C0317">
      <w:pPr>
        <w:spacing w:before="34" w:after="48"/>
        <w:jc w:val="both"/>
        <w:rPr>
          <w:bCs/>
          <w:color w:val="000000" w:themeColor="text1"/>
          <w:sz w:val="24"/>
          <w:szCs w:val="24"/>
          <w:lang w:val="hr-HR"/>
        </w:rPr>
      </w:pPr>
      <w:r>
        <w:rPr>
          <w:bCs/>
          <w:color w:val="000000" w:themeColor="text1"/>
          <w:sz w:val="24"/>
          <w:szCs w:val="24"/>
          <w:lang w:val="hr-HR"/>
        </w:rPr>
        <w:t xml:space="preserve">       </w:t>
      </w:r>
      <w:r w:rsidR="00C46ECB" w:rsidRPr="00C46ECB">
        <w:rPr>
          <w:bCs/>
          <w:color w:val="000000" w:themeColor="text1"/>
          <w:sz w:val="24"/>
          <w:szCs w:val="24"/>
          <w:lang w:val="hr-HR"/>
        </w:rPr>
        <w:t xml:space="preserve">Ovlašćuje se nadležna organizacija platnog prometa zadužena za raspoređivanje uplaćenih prihoda da naknada koja pripada Ministarstvu financija, Poreznoj upravi u iznosu od 5% od ukupno uplaćenih prihoda, obračuna i uplati u državni proračun i to do zadnjeg dana u mjesecu za protekli mjesec. </w:t>
      </w:r>
    </w:p>
    <w:p w14:paraId="3C1417F2" w14:textId="77777777" w:rsidR="00C46ECB" w:rsidRDefault="00C46ECB" w:rsidP="008F0733">
      <w:pPr>
        <w:spacing w:before="34" w:after="48"/>
        <w:jc w:val="center"/>
        <w:rPr>
          <w:b/>
          <w:color w:val="EE0000"/>
          <w:sz w:val="24"/>
          <w:szCs w:val="24"/>
          <w:lang w:val="hr-HR"/>
        </w:rPr>
      </w:pPr>
    </w:p>
    <w:p w14:paraId="22D4C66A" w14:textId="533F9F68" w:rsidR="00C46ECB" w:rsidRPr="00C46ECB" w:rsidRDefault="00C46ECB" w:rsidP="008F0733">
      <w:pPr>
        <w:spacing w:before="34" w:after="48"/>
        <w:jc w:val="center"/>
        <w:rPr>
          <w:b/>
          <w:color w:val="000000" w:themeColor="text1"/>
          <w:sz w:val="24"/>
          <w:szCs w:val="24"/>
          <w:lang w:val="hr-HR"/>
        </w:rPr>
      </w:pPr>
      <w:r w:rsidRPr="00C46ECB">
        <w:rPr>
          <w:b/>
          <w:color w:val="000000" w:themeColor="text1"/>
          <w:sz w:val="24"/>
          <w:szCs w:val="24"/>
          <w:lang w:val="hr-HR"/>
        </w:rPr>
        <w:t>Članak 1</w:t>
      </w:r>
      <w:r>
        <w:rPr>
          <w:b/>
          <w:color w:val="000000" w:themeColor="text1"/>
          <w:sz w:val="24"/>
          <w:szCs w:val="24"/>
          <w:lang w:val="hr-HR"/>
        </w:rPr>
        <w:t>5</w:t>
      </w:r>
      <w:r w:rsidRPr="00C46ECB">
        <w:rPr>
          <w:b/>
          <w:color w:val="000000" w:themeColor="text1"/>
          <w:sz w:val="24"/>
          <w:szCs w:val="24"/>
          <w:lang w:val="hr-HR"/>
        </w:rPr>
        <w:t>.</w:t>
      </w:r>
    </w:p>
    <w:p w14:paraId="24AD2CC8" w14:textId="7ED962C5" w:rsidR="00C46ECB" w:rsidRDefault="00C46ECB" w:rsidP="00C46ECB">
      <w:pPr>
        <w:spacing w:before="34" w:after="48"/>
        <w:jc w:val="both"/>
        <w:rPr>
          <w:b/>
          <w:color w:val="EE0000"/>
          <w:sz w:val="24"/>
          <w:szCs w:val="24"/>
          <w:lang w:val="hr-HR"/>
        </w:rPr>
      </w:pPr>
      <w:r w:rsidRPr="00C46ECB">
        <w:rPr>
          <w:b/>
          <w:color w:val="EE0000"/>
          <w:sz w:val="24"/>
          <w:szCs w:val="24"/>
          <w:lang w:val="hr-HR"/>
        </w:rPr>
        <w:t xml:space="preserve"> </w:t>
      </w:r>
      <w:r w:rsidR="003C0317">
        <w:rPr>
          <w:b/>
          <w:color w:val="EE0000"/>
          <w:sz w:val="24"/>
          <w:szCs w:val="24"/>
          <w:lang w:val="hr-HR"/>
        </w:rPr>
        <w:t xml:space="preserve">      </w:t>
      </w:r>
      <w:r w:rsidRPr="00C46ECB">
        <w:rPr>
          <w:bCs/>
          <w:color w:val="000000" w:themeColor="text1"/>
          <w:sz w:val="24"/>
          <w:szCs w:val="24"/>
          <w:lang w:val="hr-HR"/>
        </w:rPr>
        <w:t xml:space="preserve">Poslove utvrđivanja i naplate poreza na nekretnine </w:t>
      </w:r>
      <w:r w:rsidR="005043D5">
        <w:rPr>
          <w:bCs/>
          <w:color w:val="000000" w:themeColor="text1"/>
          <w:sz w:val="24"/>
          <w:szCs w:val="24"/>
          <w:lang w:val="hr-HR"/>
        </w:rPr>
        <w:t xml:space="preserve">obavlja nadležno upravno tijelo Općine </w:t>
      </w:r>
      <w:r w:rsidRPr="00C46ECB">
        <w:rPr>
          <w:bCs/>
          <w:color w:val="000000" w:themeColor="text1"/>
          <w:sz w:val="24"/>
          <w:szCs w:val="24"/>
          <w:lang w:val="hr-HR"/>
        </w:rPr>
        <w:t>Starigrad.</w:t>
      </w:r>
      <w:r>
        <w:rPr>
          <w:b/>
          <w:color w:val="EE0000"/>
          <w:sz w:val="24"/>
          <w:szCs w:val="24"/>
          <w:lang w:val="hr-HR"/>
        </w:rPr>
        <w:t xml:space="preserve"> </w:t>
      </w:r>
    </w:p>
    <w:p w14:paraId="46D40C5E" w14:textId="77777777" w:rsidR="00220258" w:rsidRPr="00871A49" w:rsidRDefault="00220258" w:rsidP="00220258">
      <w:pPr>
        <w:spacing w:after="48"/>
        <w:ind w:firstLine="408"/>
        <w:jc w:val="both"/>
        <w:rPr>
          <w:color w:val="000000" w:themeColor="text1"/>
          <w:sz w:val="24"/>
          <w:szCs w:val="24"/>
          <w:lang w:val="hr-HR"/>
        </w:rPr>
      </w:pPr>
    </w:p>
    <w:p w14:paraId="68ADD8E0" w14:textId="77777777" w:rsidR="002D1C9A" w:rsidRPr="00871A49" w:rsidRDefault="008F0733" w:rsidP="008F0733">
      <w:pPr>
        <w:spacing w:before="272" w:after="72"/>
        <w:rPr>
          <w:b/>
          <w:color w:val="000000" w:themeColor="text1"/>
          <w:sz w:val="26"/>
          <w:szCs w:val="26"/>
          <w:lang w:val="hr-HR"/>
        </w:rPr>
      </w:pPr>
      <w:r w:rsidRPr="00871A49">
        <w:rPr>
          <w:b/>
          <w:color w:val="000000" w:themeColor="text1"/>
          <w:sz w:val="26"/>
          <w:szCs w:val="26"/>
          <w:lang w:val="hr-HR"/>
        </w:rPr>
        <w:lastRenderedPageBreak/>
        <w:t>V. PRIJELAZNE I ZAVRŠNE ODREDBE</w:t>
      </w:r>
    </w:p>
    <w:p w14:paraId="7065E9CE" w14:textId="77777777" w:rsidR="008F0733" w:rsidRPr="00871A49" w:rsidRDefault="008F0733" w:rsidP="008F0733">
      <w:pPr>
        <w:spacing w:before="34" w:after="48"/>
        <w:jc w:val="center"/>
        <w:rPr>
          <w:b/>
          <w:color w:val="000000" w:themeColor="text1"/>
          <w:sz w:val="24"/>
          <w:szCs w:val="24"/>
          <w:lang w:val="hr-HR"/>
        </w:rPr>
      </w:pPr>
      <w:r w:rsidRPr="00871A49">
        <w:rPr>
          <w:b/>
          <w:color w:val="000000" w:themeColor="text1"/>
          <w:sz w:val="24"/>
          <w:szCs w:val="24"/>
          <w:lang w:val="hr-HR"/>
        </w:rPr>
        <w:t>Članak 1</w:t>
      </w:r>
      <w:r w:rsidR="00087406" w:rsidRPr="00871A49">
        <w:rPr>
          <w:b/>
          <w:color w:val="000000" w:themeColor="text1"/>
          <w:sz w:val="24"/>
          <w:szCs w:val="24"/>
          <w:lang w:val="hr-HR"/>
        </w:rPr>
        <w:t>7</w:t>
      </w:r>
      <w:r w:rsidRPr="00871A49">
        <w:rPr>
          <w:b/>
          <w:color w:val="000000" w:themeColor="text1"/>
          <w:sz w:val="24"/>
          <w:szCs w:val="24"/>
          <w:lang w:val="hr-HR"/>
        </w:rPr>
        <w:t>.</w:t>
      </w:r>
    </w:p>
    <w:p w14:paraId="123D9966" w14:textId="41D3F2F3" w:rsidR="00551142" w:rsidRPr="00871A49" w:rsidRDefault="00551142" w:rsidP="008F0733">
      <w:pPr>
        <w:spacing w:after="48"/>
        <w:ind w:firstLine="408"/>
        <w:jc w:val="both"/>
        <w:rPr>
          <w:color w:val="000000" w:themeColor="text1"/>
          <w:sz w:val="24"/>
          <w:szCs w:val="24"/>
          <w:lang w:val="hr-HR"/>
        </w:rPr>
      </w:pPr>
      <w:r w:rsidRPr="00871A49">
        <w:rPr>
          <w:color w:val="000000" w:themeColor="text1"/>
          <w:sz w:val="24"/>
          <w:szCs w:val="24"/>
          <w:lang w:val="hr-HR"/>
        </w:rPr>
        <w:t xml:space="preserve">Glede utvrđivanja, naplate, povrata poreza, žalbenog postupka, zastare i prekršajnog postupka primjenjuju se odredbe zakona kojim je uređen opći porezni postupak, osim ako je </w:t>
      </w:r>
      <w:r w:rsidR="00AE4460" w:rsidRPr="00871A49">
        <w:rPr>
          <w:color w:val="000000" w:themeColor="text1"/>
          <w:sz w:val="24"/>
          <w:szCs w:val="24"/>
          <w:lang w:val="hr-HR"/>
        </w:rPr>
        <w:t>Zakonom o lokalnim porezima</w:t>
      </w:r>
      <w:r w:rsidRPr="00871A49">
        <w:rPr>
          <w:color w:val="000000" w:themeColor="text1"/>
          <w:sz w:val="24"/>
          <w:szCs w:val="24"/>
          <w:lang w:val="hr-HR"/>
        </w:rPr>
        <w:t xml:space="preserve"> drukčije uređeno, i zakona kojim se uređuje prekršajni postupak.</w:t>
      </w:r>
    </w:p>
    <w:p w14:paraId="0E900562" w14:textId="77777777" w:rsidR="00551142" w:rsidRPr="00871A49" w:rsidRDefault="00551142" w:rsidP="008F0733">
      <w:pPr>
        <w:spacing w:after="48"/>
        <w:ind w:firstLine="408"/>
        <w:jc w:val="both"/>
        <w:rPr>
          <w:color w:val="000000" w:themeColor="text1"/>
          <w:sz w:val="24"/>
          <w:szCs w:val="24"/>
          <w:lang w:val="hr-HR"/>
        </w:rPr>
      </w:pPr>
    </w:p>
    <w:p w14:paraId="1E43F543" w14:textId="77777777" w:rsidR="007254CD" w:rsidRPr="00871A49" w:rsidRDefault="003A2ED2" w:rsidP="003A2ED2">
      <w:pPr>
        <w:spacing w:after="48"/>
        <w:jc w:val="center"/>
        <w:rPr>
          <w:b/>
          <w:color w:val="000000" w:themeColor="text1"/>
          <w:sz w:val="24"/>
          <w:szCs w:val="24"/>
          <w:lang w:val="hr-HR"/>
        </w:rPr>
      </w:pPr>
      <w:r w:rsidRPr="00871A49">
        <w:rPr>
          <w:b/>
          <w:color w:val="000000" w:themeColor="text1"/>
          <w:sz w:val="24"/>
          <w:szCs w:val="24"/>
          <w:lang w:val="hr-HR"/>
        </w:rPr>
        <w:t>Članak 1</w:t>
      </w:r>
      <w:r w:rsidR="00087406" w:rsidRPr="00871A49">
        <w:rPr>
          <w:b/>
          <w:color w:val="000000" w:themeColor="text1"/>
          <w:sz w:val="24"/>
          <w:szCs w:val="24"/>
          <w:lang w:val="hr-HR"/>
        </w:rPr>
        <w:t>8</w:t>
      </w:r>
      <w:r w:rsidRPr="00871A49">
        <w:rPr>
          <w:b/>
          <w:color w:val="000000" w:themeColor="text1"/>
          <w:sz w:val="24"/>
          <w:szCs w:val="24"/>
          <w:lang w:val="hr-HR"/>
        </w:rPr>
        <w:t>.</w:t>
      </w:r>
    </w:p>
    <w:p w14:paraId="3024CBDB" w14:textId="017D25D9" w:rsidR="008F0733" w:rsidRPr="00871A49" w:rsidRDefault="007254CD" w:rsidP="003C27FD">
      <w:pPr>
        <w:spacing w:after="48"/>
        <w:ind w:firstLine="408"/>
        <w:jc w:val="both"/>
        <w:rPr>
          <w:color w:val="000000" w:themeColor="text1"/>
          <w:sz w:val="24"/>
          <w:szCs w:val="24"/>
          <w:lang w:val="hr-HR"/>
        </w:rPr>
      </w:pPr>
      <w:r w:rsidRPr="00871A49">
        <w:rPr>
          <w:color w:val="000000" w:themeColor="text1"/>
          <w:sz w:val="24"/>
          <w:szCs w:val="24"/>
          <w:lang w:val="hr-HR"/>
        </w:rPr>
        <w:t xml:space="preserve">Postupci utvrđivanja poreza započeti po odredbama Odluka o porezima Općine Starigrad („Službeni glasnik </w:t>
      </w:r>
      <w:r w:rsidR="0094478A">
        <w:rPr>
          <w:color w:val="000000" w:themeColor="text1"/>
          <w:sz w:val="24"/>
          <w:szCs w:val="24"/>
          <w:lang w:val="hr-HR"/>
        </w:rPr>
        <w:t>Općine Starigrad</w:t>
      </w:r>
      <w:r w:rsidRPr="00871A49">
        <w:rPr>
          <w:color w:val="000000" w:themeColor="text1"/>
          <w:sz w:val="24"/>
          <w:szCs w:val="24"/>
          <w:lang w:val="hr-HR"/>
        </w:rPr>
        <w:t xml:space="preserve">“ br.  </w:t>
      </w:r>
      <w:r w:rsidR="00C46ECB">
        <w:rPr>
          <w:color w:val="000000" w:themeColor="text1"/>
          <w:sz w:val="24"/>
          <w:szCs w:val="24"/>
          <w:lang w:val="hr-HR"/>
        </w:rPr>
        <w:t>1</w:t>
      </w:r>
      <w:r w:rsidR="00E06A88" w:rsidRPr="00871A49">
        <w:rPr>
          <w:color w:val="000000" w:themeColor="text1"/>
          <w:sz w:val="24"/>
          <w:szCs w:val="24"/>
          <w:lang w:val="hr-HR"/>
        </w:rPr>
        <w:t>/2</w:t>
      </w:r>
      <w:r w:rsidR="00C46ECB">
        <w:rPr>
          <w:color w:val="000000" w:themeColor="text1"/>
          <w:sz w:val="24"/>
          <w:szCs w:val="24"/>
          <w:lang w:val="hr-HR"/>
        </w:rPr>
        <w:t>5</w:t>
      </w:r>
      <w:r w:rsidRPr="00871A49">
        <w:rPr>
          <w:color w:val="000000" w:themeColor="text1"/>
          <w:sz w:val="24"/>
          <w:szCs w:val="24"/>
          <w:lang w:val="hr-HR"/>
        </w:rPr>
        <w:t xml:space="preserve">) koji nisu dovršeni do stupanja na snagu ove Odluke, dovršiti će se prema odredbama Odluka o porezima Općine Starigrad („Službeni glasnik </w:t>
      </w:r>
      <w:r w:rsidR="0094478A">
        <w:rPr>
          <w:color w:val="000000" w:themeColor="text1"/>
          <w:sz w:val="24"/>
          <w:szCs w:val="24"/>
          <w:lang w:val="hr-HR"/>
        </w:rPr>
        <w:t>Općine Starigrad</w:t>
      </w:r>
      <w:r w:rsidRPr="00871A49">
        <w:rPr>
          <w:color w:val="000000" w:themeColor="text1"/>
          <w:sz w:val="24"/>
          <w:szCs w:val="24"/>
          <w:lang w:val="hr-HR"/>
        </w:rPr>
        <w:t xml:space="preserve">“ br.  </w:t>
      </w:r>
      <w:r w:rsidR="00C46ECB">
        <w:rPr>
          <w:color w:val="000000" w:themeColor="text1"/>
          <w:sz w:val="24"/>
          <w:szCs w:val="24"/>
          <w:lang w:val="hr-HR"/>
        </w:rPr>
        <w:t>1</w:t>
      </w:r>
      <w:r w:rsidR="00E06A88" w:rsidRPr="00871A49">
        <w:rPr>
          <w:color w:val="000000" w:themeColor="text1"/>
          <w:sz w:val="24"/>
          <w:szCs w:val="24"/>
          <w:lang w:val="hr-HR"/>
        </w:rPr>
        <w:t>/2</w:t>
      </w:r>
      <w:r w:rsidR="00C46ECB">
        <w:rPr>
          <w:color w:val="000000" w:themeColor="text1"/>
          <w:sz w:val="24"/>
          <w:szCs w:val="24"/>
          <w:lang w:val="hr-HR"/>
        </w:rPr>
        <w:t>5</w:t>
      </w:r>
      <w:r w:rsidRPr="00871A49">
        <w:rPr>
          <w:color w:val="000000" w:themeColor="text1"/>
          <w:sz w:val="24"/>
          <w:szCs w:val="24"/>
          <w:lang w:val="hr-HR"/>
        </w:rPr>
        <w:t>).</w:t>
      </w:r>
    </w:p>
    <w:p w14:paraId="0EAD5319" w14:textId="77777777" w:rsidR="003C27FD" w:rsidRPr="00871A49" w:rsidRDefault="003C27FD" w:rsidP="003C27FD">
      <w:pPr>
        <w:spacing w:after="48"/>
        <w:ind w:firstLine="408"/>
        <w:jc w:val="both"/>
        <w:rPr>
          <w:color w:val="000000" w:themeColor="text1"/>
          <w:sz w:val="24"/>
          <w:szCs w:val="24"/>
          <w:lang w:val="hr-HR"/>
        </w:rPr>
      </w:pPr>
    </w:p>
    <w:p w14:paraId="2A59A4F3" w14:textId="77777777" w:rsidR="008F0733" w:rsidRPr="00871A49" w:rsidRDefault="008F0733" w:rsidP="008F0733">
      <w:pPr>
        <w:spacing w:before="103" w:after="48"/>
        <w:jc w:val="center"/>
        <w:rPr>
          <w:b/>
          <w:color w:val="000000" w:themeColor="text1"/>
          <w:sz w:val="24"/>
          <w:szCs w:val="24"/>
          <w:lang w:val="hr-HR"/>
        </w:rPr>
      </w:pPr>
      <w:r w:rsidRPr="00871A49">
        <w:rPr>
          <w:b/>
          <w:color w:val="000000" w:themeColor="text1"/>
          <w:sz w:val="24"/>
          <w:szCs w:val="24"/>
          <w:lang w:val="hr-HR"/>
        </w:rPr>
        <w:t>Članak 1</w:t>
      </w:r>
      <w:r w:rsidR="00087406" w:rsidRPr="00871A49">
        <w:rPr>
          <w:b/>
          <w:color w:val="000000" w:themeColor="text1"/>
          <w:sz w:val="24"/>
          <w:szCs w:val="24"/>
          <w:lang w:val="hr-HR"/>
        </w:rPr>
        <w:t>9</w:t>
      </w:r>
      <w:r w:rsidRPr="00871A49">
        <w:rPr>
          <w:b/>
          <w:color w:val="000000" w:themeColor="text1"/>
          <w:sz w:val="24"/>
          <w:szCs w:val="24"/>
          <w:lang w:val="hr-HR"/>
        </w:rPr>
        <w:t>.</w:t>
      </w:r>
    </w:p>
    <w:p w14:paraId="4C19C0F7" w14:textId="0CD40AD0" w:rsidR="00B2783A" w:rsidRPr="00871A49" w:rsidRDefault="007254CD" w:rsidP="003C27FD">
      <w:pPr>
        <w:spacing w:after="48"/>
        <w:ind w:firstLine="408"/>
        <w:jc w:val="both"/>
        <w:rPr>
          <w:color w:val="000000" w:themeColor="text1"/>
          <w:sz w:val="24"/>
          <w:szCs w:val="24"/>
          <w:lang w:val="hr-HR"/>
        </w:rPr>
      </w:pPr>
      <w:r w:rsidRPr="00871A49">
        <w:rPr>
          <w:color w:val="000000" w:themeColor="text1"/>
          <w:sz w:val="24"/>
          <w:szCs w:val="24"/>
          <w:lang w:val="hr-HR"/>
        </w:rPr>
        <w:t>Stupanjem na snagu ove odluke prestaje važiti</w:t>
      </w:r>
      <w:r w:rsidR="00E06A88" w:rsidRPr="00871A49">
        <w:rPr>
          <w:color w:val="000000" w:themeColor="text1"/>
          <w:sz w:val="24"/>
          <w:szCs w:val="24"/>
          <w:lang w:val="hr-HR"/>
        </w:rPr>
        <w:t xml:space="preserve"> </w:t>
      </w:r>
      <w:r w:rsidR="008F0733" w:rsidRPr="00871A49">
        <w:rPr>
          <w:color w:val="000000" w:themeColor="text1"/>
          <w:sz w:val="24"/>
          <w:szCs w:val="24"/>
          <w:lang w:val="hr-HR"/>
        </w:rPr>
        <w:t xml:space="preserve">Odluka o porezima Općine Starigrad („Službeni glasnik </w:t>
      </w:r>
      <w:r w:rsidR="00AA500C">
        <w:rPr>
          <w:color w:val="000000" w:themeColor="text1"/>
          <w:sz w:val="24"/>
          <w:szCs w:val="24"/>
          <w:lang w:val="hr-HR"/>
        </w:rPr>
        <w:t>Općine Starigrad</w:t>
      </w:r>
      <w:r w:rsidR="008F0733" w:rsidRPr="00871A49">
        <w:rPr>
          <w:color w:val="000000" w:themeColor="text1"/>
          <w:sz w:val="24"/>
          <w:szCs w:val="24"/>
          <w:lang w:val="hr-HR"/>
        </w:rPr>
        <w:t xml:space="preserve">“ br.  </w:t>
      </w:r>
      <w:r w:rsidR="00C46ECB">
        <w:rPr>
          <w:color w:val="000000" w:themeColor="text1"/>
          <w:sz w:val="24"/>
          <w:szCs w:val="24"/>
          <w:lang w:val="hr-HR"/>
        </w:rPr>
        <w:t>1</w:t>
      </w:r>
      <w:r w:rsidR="00E06A88" w:rsidRPr="00871A49">
        <w:rPr>
          <w:color w:val="000000" w:themeColor="text1"/>
          <w:sz w:val="24"/>
          <w:szCs w:val="24"/>
          <w:lang w:val="hr-HR"/>
        </w:rPr>
        <w:t>/2</w:t>
      </w:r>
      <w:r w:rsidR="00C46ECB">
        <w:rPr>
          <w:color w:val="000000" w:themeColor="text1"/>
          <w:sz w:val="24"/>
          <w:szCs w:val="24"/>
          <w:lang w:val="hr-HR"/>
        </w:rPr>
        <w:t>5</w:t>
      </w:r>
      <w:r w:rsidRPr="00871A49">
        <w:rPr>
          <w:color w:val="000000" w:themeColor="text1"/>
          <w:sz w:val="24"/>
          <w:szCs w:val="24"/>
          <w:lang w:val="hr-HR"/>
        </w:rPr>
        <w:t>).</w:t>
      </w:r>
    </w:p>
    <w:p w14:paraId="130C9089" w14:textId="77777777" w:rsidR="003C27FD" w:rsidRPr="00871A49" w:rsidRDefault="003C27FD" w:rsidP="003C27FD">
      <w:pPr>
        <w:spacing w:after="48"/>
        <w:ind w:firstLine="408"/>
        <w:jc w:val="both"/>
        <w:rPr>
          <w:color w:val="000000" w:themeColor="text1"/>
          <w:sz w:val="24"/>
          <w:szCs w:val="24"/>
          <w:lang w:val="hr-HR"/>
        </w:rPr>
      </w:pPr>
    </w:p>
    <w:p w14:paraId="64119236" w14:textId="77777777" w:rsidR="008F0733" w:rsidRPr="00871A49" w:rsidRDefault="008F0733" w:rsidP="008F0733">
      <w:pPr>
        <w:spacing w:before="103" w:after="48"/>
        <w:jc w:val="center"/>
        <w:rPr>
          <w:b/>
          <w:color w:val="000000" w:themeColor="text1"/>
          <w:sz w:val="24"/>
          <w:szCs w:val="24"/>
          <w:lang w:val="hr-HR"/>
        </w:rPr>
      </w:pPr>
      <w:r w:rsidRPr="00871A49">
        <w:rPr>
          <w:b/>
          <w:color w:val="000000" w:themeColor="text1"/>
          <w:sz w:val="24"/>
          <w:szCs w:val="24"/>
          <w:lang w:val="hr-HR"/>
        </w:rPr>
        <w:t xml:space="preserve">Članak </w:t>
      </w:r>
      <w:r w:rsidR="00087406" w:rsidRPr="00871A49">
        <w:rPr>
          <w:b/>
          <w:color w:val="000000" w:themeColor="text1"/>
          <w:sz w:val="24"/>
          <w:szCs w:val="24"/>
          <w:lang w:val="hr-HR"/>
        </w:rPr>
        <w:t xml:space="preserve">20 </w:t>
      </w:r>
      <w:r w:rsidRPr="00871A49">
        <w:rPr>
          <w:b/>
          <w:color w:val="000000" w:themeColor="text1"/>
          <w:sz w:val="24"/>
          <w:szCs w:val="24"/>
          <w:lang w:val="hr-HR"/>
        </w:rPr>
        <w:t>.</w:t>
      </w:r>
    </w:p>
    <w:p w14:paraId="52E31B84" w14:textId="6DA3749C" w:rsidR="00E06A88" w:rsidRPr="00871A49" w:rsidRDefault="008F0733" w:rsidP="00E06A88">
      <w:pPr>
        <w:spacing w:after="48"/>
        <w:ind w:firstLine="408"/>
        <w:jc w:val="both"/>
        <w:rPr>
          <w:color w:val="000000" w:themeColor="text1"/>
          <w:sz w:val="24"/>
          <w:szCs w:val="24"/>
          <w:lang w:val="hr-HR"/>
        </w:rPr>
      </w:pPr>
      <w:r w:rsidRPr="00871A49">
        <w:rPr>
          <w:color w:val="000000" w:themeColor="text1"/>
          <w:sz w:val="24"/>
          <w:szCs w:val="24"/>
          <w:lang w:val="hr-HR"/>
        </w:rPr>
        <w:t xml:space="preserve">Ova Odluka </w:t>
      </w:r>
      <w:r w:rsidRPr="00BF75FC">
        <w:rPr>
          <w:color w:val="000000" w:themeColor="text1"/>
          <w:sz w:val="24"/>
          <w:szCs w:val="24"/>
          <w:lang w:val="hr-HR"/>
        </w:rPr>
        <w:t xml:space="preserve">stupa na snagu </w:t>
      </w:r>
      <w:r w:rsidR="00E06A88" w:rsidRPr="00BF75FC">
        <w:rPr>
          <w:color w:val="000000" w:themeColor="text1"/>
          <w:sz w:val="24"/>
          <w:szCs w:val="24"/>
          <w:lang w:val="hr-HR"/>
        </w:rPr>
        <w:t>osmog dana od dana objave</w:t>
      </w:r>
      <w:r w:rsidR="00E06A88" w:rsidRPr="00871A49">
        <w:rPr>
          <w:color w:val="000000" w:themeColor="text1"/>
          <w:sz w:val="24"/>
          <w:szCs w:val="24"/>
          <w:lang w:val="hr-HR"/>
        </w:rPr>
        <w:t xml:space="preserve"> u „Službenom glasniku Općine Starigrad“. </w:t>
      </w:r>
    </w:p>
    <w:p w14:paraId="0566AC73" w14:textId="77777777" w:rsidR="00AE4460" w:rsidRPr="00871A49" w:rsidRDefault="00AE4460" w:rsidP="00E06A88">
      <w:pPr>
        <w:spacing w:after="48"/>
        <w:ind w:firstLine="408"/>
        <w:jc w:val="both"/>
        <w:rPr>
          <w:color w:val="000000" w:themeColor="text1"/>
          <w:sz w:val="24"/>
          <w:szCs w:val="24"/>
          <w:lang w:val="hr-HR"/>
        </w:rPr>
      </w:pPr>
    </w:p>
    <w:p w14:paraId="09FDDC2D" w14:textId="77777777" w:rsidR="008F0733" w:rsidRPr="00871A49" w:rsidRDefault="008F0733" w:rsidP="008F0733">
      <w:pPr>
        <w:spacing w:after="48"/>
        <w:ind w:firstLine="408"/>
        <w:rPr>
          <w:color w:val="000000" w:themeColor="text1"/>
          <w:sz w:val="24"/>
          <w:szCs w:val="24"/>
          <w:lang w:val="hr-HR"/>
        </w:rPr>
      </w:pPr>
    </w:p>
    <w:p w14:paraId="6AF44EB0" w14:textId="3ECD9B9C" w:rsidR="008F0733" w:rsidRPr="00871A49" w:rsidRDefault="003C27FD" w:rsidP="003C27FD">
      <w:pPr>
        <w:rPr>
          <w:color w:val="000000" w:themeColor="text1"/>
          <w:sz w:val="24"/>
          <w:szCs w:val="24"/>
          <w:lang w:val="pt-PT"/>
        </w:rPr>
      </w:pPr>
      <w:r w:rsidRPr="00871A49">
        <w:rPr>
          <w:color w:val="000000" w:themeColor="text1"/>
          <w:sz w:val="24"/>
          <w:szCs w:val="24"/>
          <w:lang w:val="pt-PT"/>
        </w:rPr>
        <w:t xml:space="preserve">                                                                                                                        PREDSJEDNIK</w:t>
      </w:r>
    </w:p>
    <w:p w14:paraId="397B9373" w14:textId="77777777" w:rsidR="008F0733" w:rsidRPr="00871A49" w:rsidRDefault="008F0733" w:rsidP="008F0733">
      <w:pPr>
        <w:jc w:val="both"/>
        <w:rPr>
          <w:color w:val="000000" w:themeColor="text1"/>
          <w:sz w:val="24"/>
          <w:szCs w:val="24"/>
          <w:lang w:val="pt-PT"/>
        </w:rPr>
      </w:pPr>
    </w:p>
    <w:p w14:paraId="74F19FC2" w14:textId="1D90E69E" w:rsidR="007254CD" w:rsidRPr="00871A49" w:rsidRDefault="008F0733" w:rsidP="00F86DCC">
      <w:pPr>
        <w:jc w:val="both"/>
        <w:rPr>
          <w:color w:val="000000" w:themeColor="text1"/>
          <w:sz w:val="24"/>
          <w:szCs w:val="24"/>
          <w:lang w:val="pt-PT"/>
        </w:rPr>
      </w:pPr>
      <w:r w:rsidRPr="00871A49">
        <w:rPr>
          <w:color w:val="000000" w:themeColor="text1"/>
          <w:sz w:val="24"/>
          <w:szCs w:val="24"/>
          <w:lang w:val="pt-PT"/>
        </w:rPr>
        <w:t xml:space="preserve">                                                                                                      </w:t>
      </w:r>
      <w:r w:rsidR="003C27FD" w:rsidRPr="00871A49">
        <w:rPr>
          <w:color w:val="000000" w:themeColor="text1"/>
          <w:sz w:val="24"/>
          <w:szCs w:val="24"/>
          <w:lang w:val="pt-PT"/>
        </w:rPr>
        <w:t xml:space="preserve">                  </w:t>
      </w:r>
      <w:r w:rsidRPr="00871A49">
        <w:rPr>
          <w:color w:val="000000" w:themeColor="text1"/>
          <w:sz w:val="24"/>
          <w:szCs w:val="24"/>
          <w:lang w:val="pt-PT"/>
        </w:rPr>
        <w:t>Marko Marasovi</w:t>
      </w:r>
      <w:r w:rsidR="003C27FD" w:rsidRPr="00871A49">
        <w:rPr>
          <w:color w:val="000000" w:themeColor="text1"/>
          <w:sz w:val="24"/>
          <w:szCs w:val="24"/>
          <w:lang w:val="pt-PT"/>
        </w:rPr>
        <w:t>ć</w:t>
      </w:r>
    </w:p>
    <w:sectPr w:rsidR="007254CD" w:rsidRPr="00871A49" w:rsidSect="003C27FD">
      <w:headerReference w:type="default" r:id="rId8"/>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B9A6C" w14:textId="77777777" w:rsidR="00D17B99" w:rsidRDefault="00D17B99" w:rsidP="00B2783A">
      <w:r>
        <w:separator/>
      </w:r>
    </w:p>
  </w:endnote>
  <w:endnote w:type="continuationSeparator" w:id="0">
    <w:p w14:paraId="582C220D" w14:textId="77777777" w:rsidR="00D17B99" w:rsidRDefault="00D17B99" w:rsidP="00B27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RTimes">
    <w:altName w:val="Times New Roman"/>
    <w:panose1 w:val="00000000000000000000"/>
    <w:charset w:val="00"/>
    <w:family w:val="auto"/>
    <w:notTrueType/>
    <w:pitch w:val="variable"/>
    <w:sig w:usb0="00000003" w:usb1="00000000" w:usb2="00000000" w:usb3="00000000" w:csb0="00000001" w:csb1="00000000"/>
  </w:font>
  <w:font w:name="Minion Pro">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28E53" w14:textId="77777777" w:rsidR="00D17B99" w:rsidRDefault="00D17B99" w:rsidP="00B2783A">
      <w:r>
        <w:separator/>
      </w:r>
    </w:p>
  </w:footnote>
  <w:footnote w:type="continuationSeparator" w:id="0">
    <w:p w14:paraId="60392832" w14:textId="77777777" w:rsidR="00D17B99" w:rsidRDefault="00D17B99" w:rsidP="00B27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1BBB0" w14:textId="77777777" w:rsidR="006D4EC7" w:rsidRDefault="006D4EC7">
    <w:pPr>
      <w:pStyle w:val="Header"/>
      <w:rPr>
        <w:i/>
        <w:lang w:val="hr-HR"/>
      </w:rPr>
    </w:pPr>
  </w:p>
  <w:p w14:paraId="025A3A3E" w14:textId="77777777" w:rsidR="00E26723" w:rsidRPr="00E26723" w:rsidRDefault="00E26723">
    <w:pPr>
      <w:pStyle w:val="Header"/>
      <w:rPr>
        <w:lang w:val="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470550"/>
    <w:multiLevelType w:val="hybridMultilevel"/>
    <w:tmpl w:val="BF883F62"/>
    <w:lvl w:ilvl="0" w:tplc="B5E0E3EE">
      <w:numFmt w:val="bullet"/>
      <w:lvlText w:val="-"/>
      <w:lvlJc w:val="left"/>
      <w:pPr>
        <w:ind w:left="720" w:hanging="360"/>
      </w:pPr>
      <w:rPr>
        <w:rFonts w:ascii="Arial" w:eastAsia="Times New Roman" w:hAnsi="Arial" w:cs="Arial" w:hint="default"/>
        <w:color w:val="FF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7F693BFF"/>
    <w:multiLevelType w:val="hybridMultilevel"/>
    <w:tmpl w:val="443077E8"/>
    <w:lvl w:ilvl="0" w:tplc="9872D976">
      <w:start w:val="1"/>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16402328">
    <w:abstractNumId w:val="1"/>
  </w:num>
  <w:num w:numId="2" w16cid:durableId="818770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733"/>
    <w:rsid w:val="00042DF3"/>
    <w:rsid w:val="00043384"/>
    <w:rsid w:val="00047221"/>
    <w:rsid w:val="00087406"/>
    <w:rsid w:val="001525DA"/>
    <w:rsid w:val="001620A1"/>
    <w:rsid w:val="00180E05"/>
    <w:rsid w:val="00186BA8"/>
    <w:rsid w:val="0019718D"/>
    <w:rsid w:val="001D4842"/>
    <w:rsid w:val="001F37A2"/>
    <w:rsid w:val="00220258"/>
    <w:rsid w:val="002D1C9A"/>
    <w:rsid w:val="002D36A7"/>
    <w:rsid w:val="00323AC6"/>
    <w:rsid w:val="003252A6"/>
    <w:rsid w:val="003429DB"/>
    <w:rsid w:val="00384B35"/>
    <w:rsid w:val="003A2ED2"/>
    <w:rsid w:val="003C0317"/>
    <w:rsid w:val="003C27FD"/>
    <w:rsid w:val="004916B2"/>
    <w:rsid w:val="004B14E0"/>
    <w:rsid w:val="004D6D98"/>
    <w:rsid w:val="005043D5"/>
    <w:rsid w:val="00506C39"/>
    <w:rsid w:val="00551142"/>
    <w:rsid w:val="0057512F"/>
    <w:rsid w:val="005831AB"/>
    <w:rsid w:val="005C302F"/>
    <w:rsid w:val="005D25C5"/>
    <w:rsid w:val="005D5D7C"/>
    <w:rsid w:val="005D6137"/>
    <w:rsid w:val="005E6BB8"/>
    <w:rsid w:val="00603C20"/>
    <w:rsid w:val="00641EA9"/>
    <w:rsid w:val="006D4EC7"/>
    <w:rsid w:val="00725412"/>
    <w:rsid w:val="007254CD"/>
    <w:rsid w:val="00737B54"/>
    <w:rsid w:val="008063A0"/>
    <w:rsid w:val="00814C6E"/>
    <w:rsid w:val="00857CF7"/>
    <w:rsid w:val="00871A49"/>
    <w:rsid w:val="00886F89"/>
    <w:rsid w:val="008A574E"/>
    <w:rsid w:val="008F0733"/>
    <w:rsid w:val="0094478A"/>
    <w:rsid w:val="009956C5"/>
    <w:rsid w:val="009F7765"/>
    <w:rsid w:val="00A42CD7"/>
    <w:rsid w:val="00A4458F"/>
    <w:rsid w:val="00A449A5"/>
    <w:rsid w:val="00A62AB9"/>
    <w:rsid w:val="00AA500C"/>
    <w:rsid w:val="00AE4460"/>
    <w:rsid w:val="00B2783A"/>
    <w:rsid w:val="00B4790B"/>
    <w:rsid w:val="00B81CFE"/>
    <w:rsid w:val="00B96331"/>
    <w:rsid w:val="00BB1502"/>
    <w:rsid w:val="00BB7955"/>
    <w:rsid w:val="00BF75FC"/>
    <w:rsid w:val="00C30FDB"/>
    <w:rsid w:val="00C37D21"/>
    <w:rsid w:val="00C43666"/>
    <w:rsid w:val="00C46ECB"/>
    <w:rsid w:val="00C923EB"/>
    <w:rsid w:val="00CC72D4"/>
    <w:rsid w:val="00D05534"/>
    <w:rsid w:val="00D17B99"/>
    <w:rsid w:val="00D37A40"/>
    <w:rsid w:val="00DB2297"/>
    <w:rsid w:val="00DE739F"/>
    <w:rsid w:val="00E06A88"/>
    <w:rsid w:val="00E2146F"/>
    <w:rsid w:val="00E26723"/>
    <w:rsid w:val="00EE5E10"/>
    <w:rsid w:val="00F13F6C"/>
    <w:rsid w:val="00F6729A"/>
    <w:rsid w:val="00F86DCC"/>
    <w:rsid w:val="00FA1E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A4E5D"/>
  <w15:docId w15:val="{9324B161-5864-445A-8969-7A8B29B6D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733"/>
    <w:pPr>
      <w:overflowPunct w:val="0"/>
      <w:autoSpaceDE w:val="0"/>
      <w:autoSpaceDN w:val="0"/>
      <w:adjustRightInd w:val="0"/>
      <w:jc w:val="left"/>
      <w:textAlignment w:val="baseline"/>
    </w:pPr>
    <w:rPr>
      <w:rFonts w:ascii="Times New Roman" w:eastAsia="Times New Roman" w:hAnsi="Times New Roman" w:cs="Times New Roman"/>
      <w:sz w:val="20"/>
      <w:szCs w:val="20"/>
      <w:lang w:val="en-GB"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F0733"/>
    <w:pPr>
      <w:tabs>
        <w:tab w:val="center" w:pos="4320"/>
        <w:tab w:val="right" w:pos="8640"/>
      </w:tabs>
    </w:pPr>
  </w:style>
  <w:style w:type="character" w:customStyle="1" w:styleId="HeaderChar">
    <w:name w:val="Header Char"/>
    <w:basedOn w:val="DefaultParagraphFont"/>
    <w:link w:val="Header"/>
    <w:uiPriority w:val="99"/>
    <w:rsid w:val="008F0733"/>
    <w:rPr>
      <w:rFonts w:ascii="Times New Roman" w:eastAsia="Times New Roman" w:hAnsi="Times New Roman" w:cs="Times New Roman"/>
      <w:sz w:val="20"/>
      <w:szCs w:val="20"/>
      <w:lang w:val="en-GB" w:eastAsia="hr-HR"/>
    </w:rPr>
  </w:style>
  <w:style w:type="paragraph" w:styleId="BalloonText">
    <w:name w:val="Balloon Text"/>
    <w:basedOn w:val="Normal"/>
    <w:link w:val="BalloonTextChar"/>
    <w:uiPriority w:val="99"/>
    <w:semiHidden/>
    <w:unhideWhenUsed/>
    <w:rsid w:val="008F0733"/>
    <w:rPr>
      <w:rFonts w:ascii="Tahoma" w:hAnsi="Tahoma" w:cs="Tahoma"/>
      <w:sz w:val="16"/>
      <w:szCs w:val="16"/>
    </w:rPr>
  </w:style>
  <w:style w:type="character" w:customStyle="1" w:styleId="BalloonTextChar">
    <w:name w:val="Balloon Text Char"/>
    <w:basedOn w:val="DefaultParagraphFont"/>
    <w:link w:val="BalloonText"/>
    <w:uiPriority w:val="99"/>
    <w:semiHidden/>
    <w:rsid w:val="008F0733"/>
    <w:rPr>
      <w:rFonts w:ascii="Tahoma" w:eastAsia="Times New Roman" w:hAnsi="Tahoma" w:cs="Tahoma"/>
      <w:sz w:val="16"/>
      <w:szCs w:val="16"/>
      <w:lang w:val="en-GB" w:eastAsia="hr-HR"/>
    </w:rPr>
  </w:style>
  <w:style w:type="paragraph" w:customStyle="1" w:styleId="box453556">
    <w:name w:val="box_453556"/>
    <w:basedOn w:val="Normal"/>
    <w:rsid w:val="008F0733"/>
    <w:pPr>
      <w:overflowPunct/>
      <w:autoSpaceDE/>
      <w:autoSpaceDN/>
      <w:adjustRightInd/>
      <w:spacing w:before="100" w:beforeAutospacing="1" w:after="100" w:afterAutospacing="1"/>
      <w:textAlignment w:val="auto"/>
    </w:pPr>
    <w:rPr>
      <w:sz w:val="24"/>
      <w:szCs w:val="24"/>
      <w:lang w:val="hr-HR"/>
    </w:rPr>
  </w:style>
  <w:style w:type="character" w:customStyle="1" w:styleId="apple-converted-space">
    <w:name w:val="apple-converted-space"/>
    <w:basedOn w:val="DefaultParagraphFont"/>
    <w:rsid w:val="008F0733"/>
  </w:style>
  <w:style w:type="paragraph" w:styleId="Footer">
    <w:name w:val="footer"/>
    <w:basedOn w:val="Normal"/>
    <w:link w:val="FooterChar"/>
    <w:uiPriority w:val="99"/>
    <w:semiHidden/>
    <w:unhideWhenUsed/>
    <w:rsid w:val="00B2783A"/>
    <w:pPr>
      <w:tabs>
        <w:tab w:val="center" w:pos="4680"/>
        <w:tab w:val="right" w:pos="9360"/>
      </w:tabs>
    </w:pPr>
  </w:style>
  <w:style w:type="character" w:customStyle="1" w:styleId="FooterChar">
    <w:name w:val="Footer Char"/>
    <w:basedOn w:val="DefaultParagraphFont"/>
    <w:link w:val="Footer"/>
    <w:uiPriority w:val="99"/>
    <w:semiHidden/>
    <w:rsid w:val="00B2783A"/>
    <w:rPr>
      <w:rFonts w:ascii="Times New Roman" w:eastAsia="Times New Roman" w:hAnsi="Times New Roman" w:cs="Times New Roman"/>
      <w:sz w:val="20"/>
      <w:szCs w:val="20"/>
      <w:lang w:val="en-GB" w:eastAsia="hr-HR"/>
    </w:rPr>
  </w:style>
  <w:style w:type="paragraph" w:customStyle="1" w:styleId="box478729">
    <w:name w:val="box_478729"/>
    <w:basedOn w:val="Normal"/>
    <w:rsid w:val="00551142"/>
    <w:pPr>
      <w:overflowPunct/>
      <w:autoSpaceDE/>
      <w:autoSpaceDN/>
      <w:adjustRightInd/>
      <w:spacing w:before="100" w:beforeAutospacing="1" w:after="100" w:afterAutospacing="1"/>
      <w:textAlignment w:val="auto"/>
    </w:pPr>
    <w:rPr>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184579">
      <w:bodyDiv w:val="1"/>
      <w:marLeft w:val="0"/>
      <w:marRight w:val="0"/>
      <w:marTop w:val="0"/>
      <w:marBottom w:val="0"/>
      <w:divBdr>
        <w:top w:val="none" w:sz="0" w:space="0" w:color="auto"/>
        <w:left w:val="none" w:sz="0" w:space="0" w:color="auto"/>
        <w:bottom w:val="none" w:sz="0" w:space="0" w:color="auto"/>
        <w:right w:val="none" w:sz="0" w:space="0" w:color="auto"/>
      </w:divBdr>
    </w:div>
    <w:div w:id="1281109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1188</Words>
  <Characters>6777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dc:creator>
  <cp:lastModifiedBy>Korisnik23</cp:lastModifiedBy>
  <cp:revision>6</cp:revision>
  <cp:lastPrinted>2025-02-19T11:39:00Z</cp:lastPrinted>
  <dcterms:created xsi:type="dcterms:W3CDTF">2026-10-20T12:32:00Z</dcterms:created>
  <dcterms:modified xsi:type="dcterms:W3CDTF">2026-10-21T11:22:00Z</dcterms:modified>
</cp:coreProperties>
</file>