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B7D74A" w14:textId="77777777" w:rsidR="00916ACA" w:rsidRPr="00CB339B" w:rsidRDefault="00916ACA" w:rsidP="00916AC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21022C">
        <w:rPr>
          <w:rFonts w:ascii="Times New Roman" w:eastAsia="Times New Roman" w:hAnsi="Times New Roman"/>
          <w:sz w:val="24"/>
          <w:szCs w:val="24"/>
        </w:rPr>
        <w:t xml:space="preserve">                   </w:t>
      </w:r>
      <w:r w:rsidRPr="00CB339B">
        <w:rPr>
          <w:rFonts w:ascii="Times New Roman" w:eastAsia="Times New Roman" w:hAnsi="Times New Roman"/>
          <w:noProof/>
          <w:sz w:val="24"/>
          <w:szCs w:val="24"/>
          <w:lang w:val="en-US"/>
        </w:rPr>
        <w:drawing>
          <wp:inline distT="0" distB="0" distL="0" distR="0" wp14:anchorId="408E9D67" wp14:editId="3A396058">
            <wp:extent cx="495300" cy="638175"/>
            <wp:effectExtent l="0" t="0" r="0" b="9525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CAF4A5" w14:textId="77777777" w:rsidR="00916ACA" w:rsidRPr="00CB339B" w:rsidRDefault="00916ACA" w:rsidP="00916AC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CB339B">
        <w:rPr>
          <w:rFonts w:ascii="Times New Roman" w:eastAsia="Times New Roman" w:hAnsi="Times New Roman"/>
          <w:sz w:val="24"/>
          <w:szCs w:val="24"/>
        </w:rPr>
        <w:t xml:space="preserve">    REPUBLIKA HRVATSKA</w:t>
      </w:r>
    </w:p>
    <w:p w14:paraId="3C1831B6" w14:textId="77777777" w:rsidR="00916ACA" w:rsidRPr="00CB339B" w:rsidRDefault="00916ACA" w:rsidP="00916AC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CB339B">
        <w:rPr>
          <w:rFonts w:ascii="Times New Roman" w:eastAsia="Times New Roman" w:hAnsi="Times New Roman"/>
          <w:sz w:val="24"/>
          <w:szCs w:val="24"/>
        </w:rPr>
        <w:t xml:space="preserve">     ZADARSKA ŽUPANIJA</w:t>
      </w:r>
    </w:p>
    <w:p w14:paraId="0737EFCF" w14:textId="77777777" w:rsidR="00916ACA" w:rsidRPr="00CB339B" w:rsidRDefault="00916ACA" w:rsidP="00916AC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CB339B">
        <w:rPr>
          <w:rFonts w:ascii="Times New Roman" w:eastAsia="Times New Roman" w:hAnsi="Times New Roman"/>
          <w:sz w:val="24"/>
          <w:szCs w:val="24"/>
        </w:rPr>
        <w:t xml:space="preserve">      OPĆINA STARIGRAD</w:t>
      </w:r>
    </w:p>
    <w:p w14:paraId="07F77FC4" w14:textId="77777777" w:rsidR="00916ACA" w:rsidRPr="00CB339B" w:rsidRDefault="00916ACA" w:rsidP="00916ACA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CB339B">
        <w:rPr>
          <w:rFonts w:ascii="Times New Roman" w:eastAsia="Times New Roman" w:hAnsi="Times New Roman"/>
          <w:b/>
          <w:sz w:val="24"/>
          <w:szCs w:val="24"/>
        </w:rPr>
        <w:t xml:space="preserve">          Općinsko vijeće</w:t>
      </w:r>
    </w:p>
    <w:p w14:paraId="3CED3215" w14:textId="77777777" w:rsidR="00916ACA" w:rsidRPr="00CB339B" w:rsidRDefault="00916ACA" w:rsidP="00916ACA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/>
          <w:sz w:val="24"/>
          <w:szCs w:val="24"/>
        </w:rPr>
      </w:pPr>
    </w:p>
    <w:p w14:paraId="72A72C16" w14:textId="575D6BEF" w:rsidR="00916ACA" w:rsidRPr="00CB339B" w:rsidRDefault="00916ACA" w:rsidP="00916AC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CB339B">
        <w:rPr>
          <w:rFonts w:ascii="Times New Roman" w:eastAsia="Times New Roman" w:hAnsi="Times New Roman"/>
          <w:sz w:val="24"/>
          <w:szCs w:val="24"/>
        </w:rPr>
        <w:t xml:space="preserve">KLASA: </w:t>
      </w:r>
      <w:r w:rsidR="005D5C21">
        <w:rPr>
          <w:rFonts w:ascii="Times New Roman" w:eastAsia="Times New Roman" w:hAnsi="Times New Roman"/>
          <w:sz w:val="24"/>
          <w:szCs w:val="24"/>
        </w:rPr>
        <w:t>406-0</w:t>
      </w:r>
      <w:r w:rsidR="00567341">
        <w:rPr>
          <w:rFonts w:ascii="Times New Roman" w:eastAsia="Times New Roman" w:hAnsi="Times New Roman"/>
          <w:sz w:val="24"/>
          <w:szCs w:val="24"/>
        </w:rPr>
        <w:t>9</w:t>
      </w:r>
      <w:r w:rsidR="005D5C21">
        <w:rPr>
          <w:rFonts w:ascii="Times New Roman" w:eastAsia="Times New Roman" w:hAnsi="Times New Roman"/>
          <w:sz w:val="24"/>
          <w:szCs w:val="24"/>
        </w:rPr>
        <w:t>/26-01/0</w:t>
      </w:r>
      <w:r w:rsidR="00567341">
        <w:rPr>
          <w:rFonts w:ascii="Times New Roman" w:eastAsia="Times New Roman" w:hAnsi="Times New Roman"/>
          <w:sz w:val="24"/>
          <w:szCs w:val="24"/>
        </w:rPr>
        <w:t>4</w:t>
      </w:r>
    </w:p>
    <w:p w14:paraId="12534DBE" w14:textId="73F5C337" w:rsidR="00916ACA" w:rsidRPr="00CB339B" w:rsidRDefault="00916ACA" w:rsidP="00916AC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CB339B">
        <w:rPr>
          <w:rFonts w:ascii="Times New Roman" w:eastAsia="Times New Roman" w:hAnsi="Times New Roman"/>
          <w:sz w:val="24"/>
          <w:szCs w:val="24"/>
        </w:rPr>
        <w:t>URBROJ:</w:t>
      </w:r>
      <w:r w:rsidR="005D5C21">
        <w:rPr>
          <w:rFonts w:ascii="Times New Roman" w:eastAsia="Times New Roman" w:hAnsi="Times New Roman"/>
          <w:sz w:val="24"/>
          <w:szCs w:val="24"/>
        </w:rPr>
        <w:t xml:space="preserve"> 2198-9-1-26-</w:t>
      </w:r>
      <w:r w:rsidR="00B875A8">
        <w:rPr>
          <w:rFonts w:ascii="Times New Roman" w:eastAsia="Times New Roman" w:hAnsi="Times New Roman"/>
          <w:sz w:val="24"/>
          <w:szCs w:val="24"/>
        </w:rPr>
        <w:t>3</w:t>
      </w:r>
    </w:p>
    <w:p w14:paraId="20DA2E58" w14:textId="77777777" w:rsidR="00916ACA" w:rsidRPr="00CB339B" w:rsidRDefault="00916ACA" w:rsidP="00916AC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14:paraId="6D30A1E9" w14:textId="119EAE62" w:rsidR="00916ACA" w:rsidRPr="00CB339B" w:rsidRDefault="00916ACA" w:rsidP="00916AC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CB339B">
        <w:rPr>
          <w:rFonts w:ascii="Times New Roman" w:eastAsia="Times New Roman" w:hAnsi="Times New Roman"/>
          <w:sz w:val="24"/>
          <w:szCs w:val="24"/>
        </w:rPr>
        <w:t xml:space="preserve">Starigrad Paklenica,  </w:t>
      </w:r>
      <w:r w:rsidR="00B875A8">
        <w:rPr>
          <w:rFonts w:ascii="Times New Roman" w:eastAsia="Times New Roman" w:hAnsi="Times New Roman"/>
          <w:sz w:val="24"/>
          <w:szCs w:val="24"/>
        </w:rPr>
        <w:t>1</w:t>
      </w:r>
      <w:r w:rsidR="00C53C2D">
        <w:rPr>
          <w:rFonts w:ascii="Times New Roman" w:eastAsia="Times New Roman" w:hAnsi="Times New Roman"/>
          <w:sz w:val="24"/>
          <w:szCs w:val="24"/>
        </w:rPr>
        <w:t xml:space="preserve">. </w:t>
      </w:r>
      <w:r w:rsidR="00B875A8">
        <w:rPr>
          <w:rFonts w:ascii="Times New Roman" w:eastAsia="Times New Roman" w:hAnsi="Times New Roman"/>
          <w:sz w:val="24"/>
          <w:szCs w:val="24"/>
        </w:rPr>
        <w:t>listopada</w:t>
      </w:r>
      <w:r w:rsidR="006601D8">
        <w:rPr>
          <w:rFonts w:ascii="Times New Roman" w:eastAsia="Times New Roman" w:hAnsi="Times New Roman"/>
          <w:sz w:val="24"/>
          <w:szCs w:val="24"/>
        </w:rPr>
        <w:t xml:space="preserve"> </w:t>
      </w:r>
      <w:r w:rsidRPr="00CB339B">
        <w:rPr>
          <w:rFonts w:ascii="Times New Roman" w:eastAsia="Times New Roman" w:hAnsi="Times New Roman"/>
          <w:sz w:val="24"/>
          <w:szCs w:val="24"/>
        </w:rPr>
        <w:t>2026. godine</w:t>
      </w:r>
    </w:p>
    <w:p w14:paraId="7DC04D78" w14:textId="77777777" w:rsidR="00916ACA" w:rsidRPr="00CB339B" w:rsidRDefault="00916ACA" w:rsidP="00916ACA">
      <w:pPr>
        <w:widowControl w:val="0"/>
        <w:autoSpaceDE w:val="0"/>
        <w:autoSpaceDN w:val="0"/>
        <w:adjustRightInd w:val="0"/>
        <w:spacing w:after="0" w:line="250" w:lineRule="auto"/>
        <w:ind w:right="547"/>
        <w:jc w:val="both"/>
        <w:rPr>
          <w:rFonts w:ascii="Times New Roman" w:eastAsia="Times New Roman" w:hAnsi="Times New Roman"/>
          <w:color w:val="231F20"/>
          <w:w w:val="104"/>
          <w:sz w:val="24"/>
          <w:szCs w:val="24"/>
        </w:rPr>
      </w:pPr>
    </w:p>
    <w:p w14:paraId="5568EF1A" w14:textId="45D00CBC" w:rsidR="00916ACA" w:rsidRPr="00CB339B" w:rsidRDefault="00916ACA" w:rsidP="00916ACA">
      <w:pPr>
        <w:jc w:val="both"/>
        <w:rPr>
          <w:rFonts w:ascii="Times New Roman" w:eastAsia="Times New Roman" w:hAnsi="Times New Roman"/>
          <w:sz w:val="24"/>
          <w:szCs w:val="24"/>
        </w:rPr>
      </w:pPr>
      <w:r w:rsidRPr="00CB339B">
        <w:rPr>
          <w:rFonts w:ascii="Times New Roman" w:eastAsia="Times New Roman" w:hAnsi="Times New Roman"/>
          <w:w w:val="104"/>
          <w:sz w:val="24"/>
          <w:szCs w:val="24"/>
        </w:rPr>
        <w:t xml:space="preserve">Na temelju članka 15. stavka 2. </w:t>
      </w:r>
      <w:r w:rsidRPr="00CB339B">
        <w:rPr>
          <w:rFonts w:ascii="Times New Roman" w:eastAsia="Times New Roman" w:hAnsi="Times New Roman"/>
          <w:spacing w:val="-1"/>
          <w:w w:val="104"/>
          <w:sz w:val="24"/>
          <w:szCs w:val="24"/>
        </w:rPr>
        <w:t>Za</w:t>
      </w:r>
      <w:r w:rsidRPr="00CB339B">
        <w:rPr>
          <w:rFonts w:ascii="Times New Roman" w:eastAsia="Times New Roman" w:hAnsi="Times New Roman"/>
          <w:spacing w:val="1"/>
          <w:w w:val="104"/>
          <w:sz w:val="24"/>
          <w:szCs w:val="24"/>
        </w:rPr>
        <w:t>k</w:t>
      </w:r>
      <w:r w:rsidRPr="00CB339B">
        <w:rPr>
          <w:rFonts w:ascii="Times New Roman" w:eastAsia="Times New Roman" w:hAnsi="Times New Roman"/>
          <w:w w:val="104"/>
          <w:sz w:val="24"/>
          <w:szCs w:val="24"/>
        </w:rPr>
        <w:t>ona o javnoj nab</w:t>
      </w:r>
      <w:r w:rsidRPr="00CB339B">
        <w:rPr>
          <w:rFonts w:ascii="Times New Roman" w:eastAsia="Times New Roman" w:hAnsi="Times New Roman"/>
          <w:spacing w:val="-1"/>
          <w:w w:val="104"/>
          <w:sz w:val="24"/>
          <w:szCs w:val="24"/>
        </w:rPr>
        <w:t>a</w:t>
      </w:r>
      <w:r w:rsidRPr="00CB339B">
        <w:rPr>
          <w:rFonts w:ascii="Times New Roman" w:eastAsia="Times New Roman" w:hAnsi="Times New Roman"/>
          <w:w w:val="104"/>
          <w:sz w:val="24"/>
          <w:szCs w:val="24"/>
        </w:rPr>
        <w:t>vi („Narodne novin</w:t>
      </w:r>
      <w:r w:rsidRPr="00CB339B">
        <w:rPr>
          <w:rFonts w:ascii="Times New Roman" w:eastAsia="Times New Roman" w:hAnsi="Times New Roman"/>
          <w:spacing w:val="2"/>
          <w:w w:val="104"/>
          <w:sz w:val="24"/>
          <w:szCs w:val="24"/>
        </w:rPr>
        <w:t>e</w:t>
      </w:r>
      <w:r w:rsidRPr="00CB339B">
        <w:rPr>
          <w:rFonts w:ascii="Times New Roman" w:eastAsia="Times New Roman" w:hAnsi="Times New Roman"/>
          <w:w w:val="104"/>
          <w:sz w:val="24"/>
          <w:szCs w:val="24"/>
        </w:rPr>
        <w:t xml:space="preserve">“ broj 120/16, 114/22 i 48/26) i članka 30. </w:t>
      </w:r>
      <w:r w:rsidRPr="00CB339B">
        <w:rPr>
          <w:rFonts w:ascii="Times New Roman" w:eastAsia="Times New Roman" w:hAnsi="Times New Roman"/>
          <w:spacing w:val="1"/>
          <w:w w:val="104"/>
          <w:sz w:val="24"/>
          <w:szCs w:val="24"/>
        </w:rPr>
        <w:t>S</w:t>
      </w:r>
      <w:r w:rsidRPr="00CB339B">
        <w:rPr>
          <w:rFonts w:ascii="Times New Roman" w:eastAsia="Times New Roman" w:hAnsi="Times New Roman"/>
          <w:w w:val="104"/>
          <w:sz w:val="24"/>
          <w:szCs w:val="24"/>
        </w:rPr>
        <w:t>tatuta Općine Starigrad („</w:t>
      </w:r>
      <w:r w:rsidRPr="00CB339B">
        <w:rPr>
          <w:rFonts w:ascii="Times New Roman" w:eastAsia="Times New Roman" w:hAnsi="Times New Roman"/>
          <w:spacing w:val="1"/>
          <w:w w:val="104"/>
          <w:sz w:val="24"/>
          <w:szCs w:val="24"/>
        </w:rPr>
        <w:t>S</w:t>
      </w:r>
      <w:r w:rsidRPr="00CB339B">
        <w:rPr>
          <w:rFonts w:ascii="Times New Roman" w:eastAsia="Times New Roman" w:hAnsi="Times New Roman"/>
          <w:w w:val="104"/>
          <w:sz w:val="24"/>
          <w:szCs w:val="24"/>
        </w:rPr>
        <w:t>lužb</w:t>
      </w:r>
      <w:r w:rsidRPr="00CB339B">
        <w:rPr>
          <w:rFonts w:ascii="Times New Roman" w:eastAsia="Times New Roman" w:hAnsi="Times New Roman"/>
          <w:spacing w:val="-1"/>
          <w:w w:val="104"/>
          <w:sz w:val="24"/>
          <w:szCs w:val="24"/>
        </w:rPr>
        <w:t>e</w:t>
      </w:r>
      <w:r w:rsidRPr="00CB339B">
        <w:rPr>
          <w:rFonts w:ascii="Times New Roman" w:eastAsia="Times New Roman" w:hAnsi="Times New Roman"/>
          <w:w w:val="104"/>
          <w:sz w:val="24"/>
          <w:szCs w:val="24"/>
        </w:rPr>
        <w:t xml:space="preserve">ni glasnik Zadarske županije“ broj 3/18, 8/18, 3/20, 3/21 i 20/23) Općinsko vijeće Općine Starigrad na svojoj </w:t>
      </w:r>
      <w:r w:rsidR="006601D8">
        <w:rPr>
          <w:rFonts w:ascii="Times New Roman" w:eastAsia="Times New Roman" w:hAnsi="Times New Roman"/>
          <w:w w:val="104"/>
          <w:sz w:val="24"/>
          <w:szCs w:val="24"/>
        </w:rPr>
        <w:t>1</w:t>
      </w:r>
      <w:r w:rsidR="00B875A8">
        <w:rPr>
          <w:rFonts w:ascii="Times New Roman" w:eastAsia="Times New Roman" w:hAnsi="Times New Roman"/>
          <w:w w:val="104"/>
          <w:sz w:val="24"/>
          <w:szCs w:val="24"/>
        </w:rPr>
        <w:t>1</w:t>
      </w:r>
      <w:r w:rsidR="006601D8">
        <w:rPr>
          <w:rFonts w:ascii="Times New Roman" w:eastAsia="Times New Roman" w:hAnsi="Times New Roman"/>
          <w:w w:val="104"/>
          <w:sz w:val="24"/>
          <w:szCs w:val="24"/>
        </w:rPr>
        <w:t>.</w:t>
      </w:r>
      <w:r w:rsidR="005D5C21">
        <w:rPr>
          <w:rFonts w:ascii="Times New Roman" w:eastAsia="Times New Roman" w:hAnsi="Times New Roman"/>
          <w:w w:val="104"/>
          <w:sz w:val="24"/>
          <w:szCs w:val="24"/>
        </w:rPr>
        <w:t xml:space="preserve"> </w:t>
      </w:r>
      <w:r w:rsidRPr="00CB339B">
        <w:rPr>
          <w:rFonts w:ascii="Times New Roman" w:eastAsia="Times New Roman" w:hAnsi="Times New Roman"/>
          <w:w w:val="104"/>
          <w:sz w:val="24"/>
          <w:szCs w:val="24"/>
        </w:rPr>
        <w:t xml:space="preserve">sjednici održanoj dana </w:t>
      </w:r>
      <w:r w:rsidR="00B875A8">
        <w:rPr>
          <w:rFonts w:ascii="Times New Roman" w:eastAsia="Times New Roman" w:hAnsi="Times New Roman"/>
          <w:w w:val="104"/>
          <w:sz w:val="24"/>
          <w:szCs w:val="24"/>
        </w:rPr>
        <w:t>1</w:t>
      </w:r>
      <w:r w:rsidR="00C53C2D">
        <w:rPr>
          <w:rFonts w:ascii="Times New Roman" w:eastAsia="Times New Roman" w:hAnsi="Times New Roman"/>
          <w:w w:val="104"/>
          <w:sz w:val="24"/>
          <w:szCs w:val="24"/>
        </w:rPr>
        <w:t xml:space="preserve">. </w:t>
      </w:r>
      <w:r w:rsidR="00B875A8">
        <w:rPr>
          <w:rFonts w:ascii="Times New Roman" w:eastAsia="Times New Roman" w:hAnsi="Times New Roman"/>
          <w:w w:val="104"/>
          <w:sz w:val="24"/>
          <w:szCs w:val="24"/>
        </w:rPr>
        <w:t>listopada</w:t>
      </w:r>
      <w:r w:rsidR="00C53C2D">
        <w:rPr>
          <w:rFonts w:ascii="Times New Roman" w:eastAsia="Times New Roman" w:hAnsi="Times New Roman"/>
          <w:w w:val="104"/>
          <w:sz w:val="24"/>
          <w:szCs w:val="24"/>
        </w:rPr>
        <w:t xml:space="preserve"> </w:t>
      </w:r>
      <w:r w:rsidRPr="00CB339B">
        <w:rPr>
          <w:rFonts w:ascii="Times New Roman" w:eastAsia="Times New Roman" w:hAnsi="Times New Roman"/>
          <w:w w:val="104"/>
          <w:sz w:val="24"/>
          <w:szCs w:val="24"/>
        </w:rPr>
        <w:t>2026. godine, donijelo je</w:t>
      </w:r>
    </w:p>
    <w:p w14:paraId="35A991B0" w14:textId="77777777" w:rsidR="00916ACA" w:rsidRPr="00CB339B" w:rsidRDefault="00916ACA" w:rsidP="00916ACA">
      <w:pPr>
        <w:widowControl w:val="0"/>
        <w:autoSpaceDE w:val="0"/>
        <w:autoSpaceDN w:val="0"/>
        <w:adjustRightInd w:val="0"/>
        <w:spacing w:after="0" w:line="390" w:lineRule="exact"/>
        <w:jc w:val="both"/>
        <w:rPr>
          <w:rFonts w:ascii="Times New Roman" w:hAnsi="Times New Roman"/>
          <w:sz w:val="24"/>
          <w:szCs w:val="24"/>
        </w:rPr>
      </w:pPr>
    </w:p>
    <w:p w14:paraId="4546CD3A" w14:textId="7F2A6A0D" w:rsidR="00916ACA" w:rsidRPr="00CB339B" w:rsidRDefault="00B875A8" w:rsidP="00866AEE">
      <w:pPr>
        <w:widowControl w:val="0"/>
        <w:autoSpaceDE w:val="0"/>
        <w:autoSpaceDN w:val="0"/>
        <w:adjustRightInd w:val="0"/>
        <w:spacing w:after="0" w:line="240" w:lineRule="auto"/>
        <w:ind w:left="2124" w:firstLine="708"/>
        <w:rPr>
          <w:rFonts w:ascii="Times New Roman" w:hAnsi="Times New Roman"/>
          <w:sz w:val="24"/>
          <w:szCs w:val="24"/>
        </w:rPr>
      </w:pPr>
      <w:r w:rsidRPr="00595BAC">
        <w:rPr>
          <w:rFonts w:ascii="Times New Roman" w:hAnsi="Times New Roman"/>
          <w:b/>
          <w:bCs/>
          <w:sz w:val="24"/>
          <w:szCs w:val="24"/>
        </w:rPr>
        <w:t xml:space="preserve">II. </w:t>
      </w:r>
      <w:r w:rsidR="00866AEE" w:rsidRPr="00595BAC">
        <w:rPr>
          <w:rFonts w:ascii="Times New Roman" w:hAnsi="Times New Roman"/>
          <w:b/>
          <w:bCs/>
          <w:sz w:val="24"/>
          <w:szCs w:val="24"/>
        </w:rPr>
        <w:t>IZMJEN</w:t>
      </w:r>
      <w:r w:rsidR="00940A07" w:rsidRPr="00595BAC">
        <w:rPr>
          <w:rFonts w:ascii="Times New Roman" w:hAnsi="Times New Roman"/>
          <w:b/>
          <w:bCs/>
          <w:sz w:val="24"/>
          <w:szCs w:val="24"/>
        </w:rPr>
        <w:t>U</w:t>
      </w:r>
      <w:r w:rsidR="00866AEE" w:rsidRPr="00595BAC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916ACA" w:rsidRPr="00595BAC">
        <w:rPr>
          <w:rFonts w:ascii="Times New Roman" w:hAnsi="Times New Roman"/>
          <w:b/>
          <w:bCs/>
          <w:sz w:val="24"/>
          <w:szCs w:val="24"/>
        </w:rPr>
        <w:t>PRAVILNIK</w:t>
      </w:r>
      <w:r w:rsidR="00866AEE" w:rsidRPr="00595BAC">
        <w:rPr>
          <w:rFonts w:ascii="Times New Roman" w:hAnsi="Times New Roman"/>
          <w:b/>
          <w:bCs/>
          <w:sz w:val="24"/>
          <w:szCs w:val="24"/>
        </w:rPr>
        <w:t>A</w:t>
      </w:r>
    </w:p>
    <w:p w14:paraId="483BFE11" w14:textId="672F5DC7" w:rsidR="00916ACA" w:rsidRPr="00CB339B" w:rsidRDefault="00916ACA" w:rsidP="00866AEE">
      <w:pPr>
        <w:widowControl w:val="0"/>
        <w:autoSpaceDE w:val="0"/>
        <w:autoSpaceDN w:val="0"/>
        <w:adjustRightInd w:val="0"/>
        <w:spacing w:after="0" w:line="239" w:lineRule="auto"/>
        <w:ind w:left="1680"/>
        <w:jc w:val="both"/>
        <w:rPr>
          <w:rFonts w:ascii="Times New Roman" w:hAnsi="Times New Roman"/>
          <w:b/>
          <w:bCs/>
          <w:sz w:val="24"/>
          <w:szCs w:val="24"/>
        </w:rPr>
      </w:pPr>
      <w:r w:rsidRPr="00CB339B">
        <w:rPr>
          <w:rFonts w:ascii="Times New Roman" w:hAnsi="Times New Roman"/>
          <w:b/>
          <w:bCs/>
          <w:sz w:val="24"/>
          <w:szCs w:val="24"/>
        </w:rPr>
        <w:t>O PROVEDBI POSTUPAKA JEDNOSTAVNE NABAVE</w:t>
      </w:r>
    </w:p>
    <w:p w14:paraId="24255D34" w14:textId="77777777" w:rsidR="006601D8" w:rsidRDefault="006601D8" w:rsidP="006601D8">
      <w:pPr>
        <w:jc w:val="center"/>
        <w:rPr>
          <w:rFonts w:ascii="Times New Roman" w:hAnsi="Times New Roman"/>
          <w:b/>
          <w:sz w:val="24"/>
          <w:szCs w:val="24"/>
        </w:rPr>
      </w:pPr>
    </w:p>
    <w:p w14:paraId="228125BE" w14:textId="4F91B6F9" w:rsidR="006601D8" w:rsidRDefault="006601D8" w:rsidP="006601D8">
      <w:pPr>
        <w:jc w:val="center"/>
        <w:rPr>
          <w:rFonts w:ascii="Times New Roman" w:hAnsi="Times New Roman"/>
          <w:b/>
          <w:sz w:val="24"/>
          <w:szCs w:val="24"/>
        </w:rPr>
      </w:pPr>
      <w:r w:rsidRPr="0044511D">
        <w:rPr>
          <w:rFonts w:ascii="Times New Roman" w:hAnsi="Times New Roman"/>
          <w:b/>
          <w:sz w:val="24"/>
          <w:szCs w:val="24"/>
        </w:rPr>
        <w:t>Članak 1.</w:t>
      </w:r>
    </w:p>
    <w:p w14:paraId="43FBE7C7" w14:textId="3076144C" w:rsidR="00B875A8" w:rsidRPr="00AD610B" w:rsidRDefault="006601D8" w:rsidP="00B875A8">
      <w:pPr>
        <w:ind w:firstLine="708"/>
        <w:rPr>
          <w:rFonts w:ascii="Times New Roman" w:hAnsi="Times New Roman"/>
          <w:bCs/>
          <w:sz w:val="24"/>
          <w:szCs w:val="24"/>
        </w:rPr>
      </w:pPr>
      <w:r w:rsidRPr="006601D8">
        <w:rPr>
          <w:rFonts w:ascii="Times New Roman" w:hAnsi="Times New Roman"/>
          <w:bCs/>
          <w:sz w:val="24"/>
          <w:szCs w:val="24"/>
        </w:rPr>
        <w:t>U Pravilniku o provedbi postupaka jednostavne nabave („Službeni glasnik Općine Starigrad“ broj 8/26</w:t>
      </w:r>
      <w:r w:rsidR="00B875A8">
        <w:rPr>
          <w:rFonts w:ascii="Times New Roman" w:hAnsi="Times New Roman"/>
          <w:bCs/>
          <w:sz w:val="24"/>
          <w:szCs w:val="24"/>
        </w:rPr>
        <w:t xml:space="preserve"> i 9/26</w:t>
      </w:r>
      <w:r w:rsidRPr="006601D8">
        <w:rPr>
          <w:rFonts w:ascii="Times New Roman" w:hAnsi="Times New Roman"/>
          <w:bCs/>
          <w:sz w:val="24"/>
          <w:szCs w:val="24"/>
        </w:rPr>
        <w:t xml:space="preserve">), </w:t>
      </w:r>
      <w:r w:rsidR="00B875A8">
        <w:rPr>
          <w:rFonts w:ascii="Times New Roman" w:hAnsi="Times New Roman"/>
          <w:bCs/>
          <w:sz w:val="24"/>
          <w:szCs w:val="24"/>
        </w:rPr>
        <w:t>č</w:t>
      </w:r>
      <w:r w:rsidR="00B875A8" w:rsidRPr="00AD610B">
        <w:rPr>
          <w:rFonts w:ascii="Times New Roman" w:hAnsi="Times New Roman"/>
          <w:bCs/>
          <w:sz w:val="24"/>
          <w:szCs w:val="24"/>
        </w:rPr>
        <w:t xml:space="preserve">lanak 19. stavak 1. mijenja se i glasi: </w:t>
      </w:r>
    </w:p>
    <w:p w14:paraId="58EBD40A" w14:textId="7BB7C5C4" w:rsidR="006601D8" w:rsidRPr="006601D8" w:rsidRDefault="00B875A8" w:rsidP="00665CE5">
      <w:pPr>
        <w:jc w:val="both"/>
        <w:rPr>
          <w:rFonts w:ascii="Times New Roman" w:hAnsi="Times New Roman"/>
          <w:bCs/>
          <w:sz w:val="24"/>
          <w:szCs w:val="24"/>
        </w:rPr>
      </w:pPr>
      <w:r w:rsidRPr="00AD610B">
        <w:rPr>
          <w:rFonts w:ascii="Times New Roman" w:hAnsi="Times New Roman"/>
          <w:bCs/>
          <w:sz w:val="24"/>
          <w:szCs w:val="24"/>
        </w:rPr>
        <w:t>„</w:t>
      </w:r>
      <w:r>
        <w:rPr>
          <w:rFonts w:ascii="Times New Roman" w:hAnsi="Times New Roman"/>
          <w:bCs/>
          <w:sz w:val="24"/>
          <w:szCs w:val="24"/>
        </w:rPr>
        <w:t xml:space="preserve">Protiv odluke o odabiru ili </w:t>
      </w:r>
      <w:r w:rsidR="00665CE5">
        <w:rPr>
          <w:rFonts w:ascii="Times New Roman" w:hAnsi="Times New Roman"/>
          <w:bCs/>
          <w:sz w:val="24"/>
          <w:szCs w:val="24"/>
        </w:rPr>
        <w:t xml:space="preserve">odluke o </w:t>
      </w:r>
      <w:r>
        <w:rPr>
          <w:rFonts w:ascii="Times New Roman" w:hAnsi="Times New Roman"/>
          <w:bCs/>
          <w:sz w:val="24"/>
          <w:szCs w:val="24"/>
        </w:rPr>
        <w:t xml:space="preserve">poništenju </w:t>
      </w:r>
      <w:r w:rsidRPr="00AD610B">
        <w:rPr>
          <w:rFonts w:ascii="Times New Roman" w:hAnsi="Times New Roman"/>
          <w:bCs/>
          <w:sz w:val="24"/>
          <w:szCs w:val="24"/>
        </w:rPr>
        <w:t xml:space="preserve"> </w:t>
      </w:r>
      <w:r w:rsidR="00665CE5">
        <w:rPr>
          <w:rFonts w:ascii="Times New Roman" w:hAnsi="Times New Roman"/>
          <w:bCs/>
          <w:sz w:val="24"/>
          <w:szCs w:val="24"/>
        </w:rPr>
        <w:t xml:space="preserve">donesene u postupku jednostavne nabave procijenjene vrijednosti veće od 15.000,00 eura nije dopuštena žalba, ali svaki gospodarski subjekt koji je sudjelovao kao ponuditelj u postupku jednostavne nabave i svaki gospodarski subjekt koji ima ili je imao pravni interes za dobivanje ugovora o nabavi i koji je pretrpio ili bi mogao pretrpjeti štetu od navodnog kršenja subjektivnih prava, ima pravo izjaviti prigovor.“ </w:t>
      </w:r>
    </w:p>
    <w:p w14:paraId="354FB6E8" w14:textId="77777777" w:rsidR="00D728AD" w:rsidRPr="0044511D" w:rsidRDefault="00D728AD" w:rsidP="00216F2B">
      <w:pPr>
        <w:jc w:val="center"/>
        <w:rPr>
          <w:rFonts w:ascii="Times New Roman" w:hAnsi="Times New Roman"/>
          <w:b/>
          <w:sz w:val="24"/>
          <w:szCs w:val="24"/>
        </w:rPr>
      </w:pPr>
    </w:p>
    <w:p w14:paraId="35999BEE" w14:textId="77777777" w:rsidR="00665CE5" w:rsidRDefault="00216F2B" w:rsidP="00665CE5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Članak 2.</w:t>
      </w:r>
    </w:p>
    <w:p w14:paraId="099EAD5D" w14:textId="7A498F07" w:rsidR="00216F2B" w:rsidRPr="00665CE5" w:rsidRDefault="00216F2B" w:rsidP="00665CE5">
      <w:pPr>
        <w:jc w:val="both"/>
        <w:rPr>
          <w:rFonts w:ascii="Times New Roman" w:hAnsi="Times New Roman"/>
          <w:b/>
          <w:sz w:val="24"/>
          <w:szCs w:val="24"/>
        </w:rPr>
      </w:pPr>
      <w:r w:rsidRPr="009D13F3">
        <w:rPr>
          <w:rFonts w:ascii="Times New Roman" w:hAnsi="Times New Roman"/>
          <w:bCs/>
          <w:sz w:val="24"/>
          <w:szCs w:val="24"/>
        </w:rPr>
        <w:t>Ov</w:t>
      </w:r>
      <w:r w:rsidR="00665CE5">
        <w:rPr>
          <w:rFonts w:ascii="Times New Roman" w:hAnsi="Times New Roman"/>
          <w:bCs/>
          <w:sz w:val="24"/>
          <w:szCs w:val="24"/>
        </w:rPr>
        <w:t>a</w:t>
      </w:r>
      <w:r w:rsidRPr="009D13F3">
        <w:rPr>
          <w:rFonts w:ascii="Times New Roman" w:hAnsi="Times New Roman"/>
          <w:bCs/>
          <w:sz w:val="24"/>
          <w:szCs w:val="24"/>
        </w:rPr>
        <w:t xml:space="preserve"> </w:t>
      </w:r>
      <w:r w:rsidR="00665CE5">
        <w:rPr>
          <w:rFonts w:ascii="Times New Roman" w:hAnsi="Times New Roman"/>
          <w:bCs/>
          <w:sz w:val="24"/>
          <w:szCs w:val="24"/>
        </w:rPr>
        <w:t xml:space="preserve">II. </w:t>
      </w:r>
      <w:r w:rsidR="009D13F3" w:rsidRPr="009D13F3">
        <w:rPr>
          <w:rFonts w:ascii="Times New Roman" w:hAnsi="Times New Roman"/>
          <w:bCs/>
          <w:sz w:val="24"/>
          <w:szCs w:val="24"/>
        </w:rPr>
        <w:t>Izmjen</w:t>
      </w:r>
      <w:r w:rsidR="00665CE5">
        <w:rPr>
          <w:rFonts w:ascii="Times New Roman" w:hAnsi="Times New Roman"/>
          <w:bCs/>
          <w:sz w:val="24"/>
          <w:szCs w:val="24"/>
        </w:rPr>
        <w:t xml:space="preserve">a </w:t>
      </w:r>
      <w:r w:rsidR="009D13F3" w:rsidRPr="009D13F3">
        <w:rPr>
          <w:rFonts w:ascii="Times New Roman" w:hAnsi="Times New Roman"/>
          <w:bCs/>
          <w:sz w:val="24"/>
          <w:szCs w:val="24"/>
        </w:rPr>
        <w:t xml:space="preserve">Pravilnika o provedbi postupaka jednostavne nabave stupa na snagu </w:t>
      </w:r>
      <w:r w:rsidR="00940A07">
        <w:rPr>
          <w:rFonts w:ascii="Times New Roman" w:hAnsi="Times New Roman"/>
          <w:bCs/>
          <w:sz w:val="24"/>
          <w:szCs w:val="24"/>
        </w:rPr>
        <w:t>prvog</w:t>
      </w:r>
      <w:r w:rsidR="009D13F3" w:rsidRPr="009D13F3">
        <w:rPr>
          <w:rFonts w:ascii="Times New Roman" w:hAnsi="Times New Roman"/>
          <w:bCs/>
          <w:sz w:val="24"/>
          <w:szCs w:val="24"/>
        </w:rPr>
        <w:t xml:space="preserve"> dana od dana objave u „Službenom glasniku Općine Starigrad“.</w:t>
      </w:r>
    </w:p>
    <w:p w14:paraId="5F33452F" w14:textId="77777777" w:rsidR="000432E8" w:rsidRDefault="000432E8" w:rsidP="00216F2B">
      <w:pPr>
        <w:ind w:firstLine="708"/>
        <w:jc w:val="both"/>
        <w:rPr>
          <w:rFonts w:ascii="Times New Roman" w:hAnsi="Times New Roman"/>
          <w:bCs/>
          <w:sz w:val="24"/>
          <w:szCs w:val="24"/>
        </w:rPr>
      </w:pPr>
    </w:p>
    <w:p w14:paraId="7CAFBE6E" w14:textId="77777777" w:rsidR="000432E8" w:rsidRDefault="000432E8" w:rsidP="00665CE5">
      <w:pPr>
        <w:jc w:val="both"/>
        <w:rPr>
          <w:rFonts w:ascii="Times New Roman" w:hAnsi="Times New Roman"/>
          <w:bCs/>
          <w:sz w:val="24"/>
          <w:szCs w:val="24"/>
        </w:rPr>
      </w:pPr>
    </w:p>
    <w:p w14:paraId="3CBE13A5" w14:textId="37F6C344" w:rsidR="000432E8" w:rsidRDefault="000432E8" w:rsidP="00216F2B">
      <w:pPr>
        <w:ind w:firstLine="708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  <w:t>PRED</w:t>
      </w:r>
      <w:r w:rsidR="00D13F84">
        <w:rPr>
          <w:rFonts w:ascii="Times New Roman" w:hAnsi="Times New Roman"/>
          <w:bCs/>
          <w:sz w:val="24"/>
          <w:szCs w:val="24"/>
        </w:rPr>
        <w:t>S</w:t>
      </w:r>
      <w:r>
        <w:rPr>
          <w:rFonts w:ascii="Times New Roman" w:hAnsi="Times New Roman"/>
          <w:bCs/>
          <w:sz w:val="24"/>
          <w:szCs w:val="24"/>
        </w:rPr>
        <w:t xml:space="preserve">JEDNIK </w:t>
      </w:r>
    </w:p>
    <w:p w14:paraId="63C753A0" w14:textId="0F9F975C" w:rsidR="001C49BE" w:rsidRPr="00665CE5" w:rsidRDefault="000432E8" w:rsidP="00665CE5">
      <w:pPr>
        <w:ind w:left="5664" w:firstLine="708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Marko Marasović</w:t>
      </w:r>
    </w:p>
    <w:sectPr w:rsidR="001C49BE" w:rsidRPr="00665CE5" w:rsidSect="00102AF0">
      <w:footerReference w:type="defaul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6CA297" w14:textId="77777777" w:rsidR="0069394C" w:rsidRDefault="0069394C" w:rsidP="00102AF0">
      <w:pPr>
        <w:spacing w:after="0" w:line="240" w:lineRule="auto"/>
      </w:pPr>
      <w:r>
        <w:separator/>
      </w:r>
    </w:p>
  </w:endnote>
  <w:endnote w:type="continuationSeparator" w:id="0">
    <w:p w14:paraId="639C69E8" w14:textId="77777777" w:rsidR="0069394C" w:rsidRDefault="0069394C" w:rsidP="00102A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ion Pro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D1A000" w14:textId="657C2B3A" w:rsidR="00D0727C" w:rsidRDefault="00D0727C" w:rsidP="009E653A">
    <w:pPr>
      <w:pStyle w:val="Footer"/>
      <w:jc w:val="center"/>
    </w:pPr>
  </w:p>
  <w:p w14:paraId="2BF40814" w14:textId="77777777" w:rsidR="00D0727C" w:rsidRDefault="00D0727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A1684B" w14:textId="77777777" w:rsidR="0069394C" w:rsidRDefault="0069394C" w:rsidP="00102AF0">
      <w:pPr>
        <w:spacing w:after="0" w:line="240" w:lineRule="auto"/>
      </w:pPr>
      <w:r>
        <w:separator/>
      </w:r>
    </w:p>
  </w:footnote>
  <w:footnote w:type="continuationSeparator" w:id="0">
    <w:p w14:paraId="0560F94C" w14:textId="77777777" w:rsidR="0069394C" w:rsidRDefault="0069394C" w:rsidP="00102AF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5B29139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6F100A3"/>
    <w:multiLevelType w:val="hybridMultilevel"/>
    <w:tmpl w:val="894A3BDE"/>
    <w:lvl w:ilvl="0" w:tplc="041A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0C004B"/>
    <w:multiLevelType w:val="hybridMultilevel"/>
    <w:tmpl w:val="FB94EBC6"/>
    <w:lvl w:ilvl="0" w:tplc="041A000F">
      <w:start w:val="1"/>
      <w:numFmt w:val="decimal"/>
      <w:lvlText w:val="%1."/>
      <w:lvlJc w:val="left"/>
      <w:pPr>
        <w:ind w:left="1440" w:hanging="360"/>
      </w:p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42143142"/>
    <w:multiLevelType w:val="hybridMultilevel"/>
    <w:tmpl w:val="DCECDDC4"/>
    <w:lvl w:ilvl="0" w:tplc="A532DCD8">
      <w:start w:val="1"/>
      <w:numFmt w:val="lowerLetter"/>
      <w:lvlText w:val="%1)"/>
      <w:lvlJc w:val="left"/>
      <w:pPr>
        <w:ind w:left="1068" w:hanging="360"/>
      </w:pPr>
      <w:rPr>
        <w:rFonts w:ascii="Minion Pro" w:eastAsia="Calibri" w:hAnsi="Minion Pro" w:hint="default"/>
        <w:color w:val="231F20"/>
        <w:sz w:val="23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48745645"/>
    <w:multiLevelType w:val="hybridMultilevel"/>
    <w:tmpl w:val="5EC2CB8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3F701B"/>
    <w:multiLevelType w:val="hybridMultilevel"/>
    <w:tmpl w:val="7E3C44CE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CC562D"/>
    <w:multiLevelType w:val="hybridMultilevel"/>
    <w:tmpl w:val="87D699D6"/>
    <w:lvl w:ilvl="0" w:tplc="041A000F">
      <w:start w:val="1"/>
      <w:numFmt w:val="decimal"/>
      <w:lvlText w:val="%1."/>
      <w:lvlJc w:val="left"/>
      <w:pPr>
        <w:ind w:left="360" w:hanging="360"/>
      </w:p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DFD7CD6"/>
    <w:multiLevelType w:val="hybridMultilevel"/>
    <w:tmpl w:val="838634EC"/>
    <w:lvl w:ilvl="0" w:tplc="041A0017">
      <w:start w:val="1"/>
      <w:numFmt w:val="lowerLetter"/>
      <w:lvlText w:val="%1)"/>
      <w:lvlJc w:val="left"/>
      <w:pPr>
        <w:ind w:left="780" w:hanging="360"/>
      </w:pPr>
    </w:lvl>
    <w:lvl w:ilvl="1" w:tplc="041A0019" w:tentative="1">
      <w:start w:val="1"/>
      <w:numFmt w:val="lowerLetter"/>
      <w:lvlText w:val="%2."/>
      <w:lvlJc w:val="left"/>
      <w:pPr>
        <w:ind w:left="1500" w:hanging="360"/>
      </w:pPr>
    </w:lvl>
    <w:lvl w:ilvl="2" w:tplc="041A001B" w:tentative="1">
      <w:start w:val="1"/>
      <w:numFmt w:val="lowerRoman"/>
      <w:lvlText w:val="%3."/>
      <w:lvlJc w:val="right"/>
      <w:pPr>
        <w:ind w:left="2220" w:hanging="180"/>
      </w:pPr>
    </w:lvl>
    <w:lvl w:ilvl="3" w:tplc="041A000F" w:tentative="1">
      <w:start w:val="1"/>
      <w:numFmt w:val="decimal"/>
      <w:lvlText w:val="%4."/>
      <w:lvlJc w:val="left"/>
      <w:pPr>
        <w:ind w:left="2940" w:hanging="360"/>
      </w:pPr>
    </w:lvl>
    <w:lvl w:ilvl="4" w:tplc="041A0019" w:tentative="1">
      <w:start w:val="1"/>
      <w:numFmt w:val="lowerLetter"/>
      <w:lvlText w:val="%5."/>
      <w:lvlJc w:val="left"/>
      <w:pPr>
        <w:ind w:left="3660" w:hanging="360"/>
      </w:pPr>
    </w:lvl>
    <w:lvl w:ilvl="5" w:tplc="041A001B" w:tentative="1">
      <w:start w:val="1"/>
      <w:numFmt w:val="lowerRoman"/>
      <w:lvlText w:val="%6."/>
      <w:lvlJc w:val="right"/>
      <w:pPr>
        <w:ind w:left="4380" w:hanging="180"/>
      </w:pPr>
    </w:lvl>
    <w:lvl w:ilvl="6" w:tplc="041A000F" w:tentative="1">
      <w:start w:val="1"/>
      <w:numFmt w:val="decimal"/>
      <w:lvlText w:val="%7."/>
      <w:lvlJc w:val="left"/>
      <w:pPr>
        <w:ind w:left="5100" w:hanging="360"/>
      </w:pPr>
    </w:lvl>
    <w:lvl w:ilvl="7" w:tplc="041A0019" w:tentative="1">
      <w:start w:val="1"/>
      <w:numFmt w:val="lowerLetter"/>
      <w:lvlText w:val="%8."/>
      <w:lvlJc w:val="left"/>
      <w:pPr>
        <w:ind w:left="5820" w:hanging="360"/>
      </w:pPr>
    </w:lvl>
    <w:lvl w:ilvl="8" w:tplc="041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8" w15:restartNumberingAfterBreak="0">
    <w:nsid w:val="5E12F374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60932935"/>
    <w:multiLevelType w:val="hybridMultilevel"/>
    <w:tmpl w:val="4010050A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6076231"/>
    <w:multiLevelType w:val="hybridMultilevel"/>
    <w:tmpl w:val="6038E116"/>
    <w:lvl w:ilvl="0" w:tplc="041A000F">
      <w:start w:val="1"/>
      <w:numFmt w:val="decimal"/>
      <w:lvlText w:val="%1."/>
      <w:lvlJc w:val="left"/>
      <w:pPr>
        <w:ind w:left="1440" w:hanging="360"/>
      </w:p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7949342C"/>
    <w:multiLevelType w:val="hybridMultilevel"/>
    <w:tmpl w:val="622A6F66"/>
    <w:lvl w:ilvl="0" w:tplc="14E63108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496" w:hanging="360"/>
      </w:pPr>
    </w:lvl>
    <w:lvl w:ilvl="2" w:tplc="041A001B" w:tentative="1">
      <w:start w:val="1"/>
      <w:numFmt w:val="lowerRoman"/>
      <w:lvlText w:val="%3."/>
      <w:lvlJc w:val="right"/>
      <w:pPr>
        <w:ind w:left="3216" w:hanging="180"/>
      </w:pPr>
    </w:lvl>
    <w:lvl w:ilvl="3" w:tplc="041A000F" w:tentative="1">
      <w:start w:val="1"/>
      <w:numFmt w:val="decimal"/>
      <w:lvlText w:val="%4."/>
      <w:lvlJc w:val="left"/>
      <w:pPr>
        <w:ind w:left="3936" w:hanging="360"/>
      </w:pPr>
    </w:lvl>
    <w:lvl w:ilvl="4" w:tplc="041A0019" w:tentative="1">
      <w:start w:val="1"/>
      <w:numFmt w:val="lowerLetter"/>
      <w:lvlText w:val="%5."/>
      <w:lvlJc w:val="left"/>
      <w:pPr>
        <w:ind w:left="4656" w:hanging="360"/>
      </w:pPr>
    </w:lvl>
    <w:lvl w:ilvl="5" w:tplc="041A001B" w:tentative="1">
      <w:start w:val="1"/>
      <w:numFmt w:val="lowerRoman"/>
      <w:lvlText w:val="%6."/>
      <w:lvlJc w:val="right"/>
      <w:pPr>
        <w:ind w:left="5376" w:hanging="180"/>
      </w:pPr>
    </w:lvl>
    <w:lvl w:ilvl="6" w:tplc="041A000F" w:tentative="1">
      <w:start w:val="1"/>
      <w:numFmt w:val="decimal"/>
      <w:lvlText w:val="%7."/>
      <w:lvlJc w:val="left"/>
      <w:pPr>
        <w:ind w:left="6096" w:hanging="360"/>
      </w:pPr>
    </w:lvl>
    <w:lvl w:ilvl="7" w:tplc="041A0019" w:tentative="1">
      <w:start w:val="1"/>
      <w:numFmt w:val="lowerLetter"/>
      <w:lvlText w:val="%8."/>
      <w:lvlJc w:val="left"/>
      <w:pPr>
        <w:ind w:left="6816" w:hanging="360"/>
      </w:pPr>
    </w:lvl>
    <w:lvl w:ilvl="8" w:tplc="041A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2" w15:restartNumberingAfterBreak="0">
    <w:nsid w:val="79DC3094"/>
    <w:multiLevelType w:val="hybridMultilevel"/>
    <w:tmpl w:val="C56A171A"/>
    <w:lvl w:ilvl="0" w:tplc="AA9E1E04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CAC214E"/>
    <w:multiLevelType w:val="hybridMultilevel"/>
    <w:tmpl w:val="E040B500"/>
    <w:lvl w:ilvl="0" w:tplc="AA9E1E04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34770111">
    <w:abstractNumId w:val="12"/>
  </w:num>
  <w:num w:numId="2" w16cid:durableId="2031711469">
    <w:abstractNumId w:val="13"/>
  </w:num>
  <w:num w:numId="3" w16cid:durableId="559291785">
    <w:abstractNumId w:val="1"/>
  </w:num>
  <w:num w:numId="4" w16cid:durableId="1004168046">
    <w:abstractNumId w:val="5"/>
  </w:num>
  <w:num w:numId="5" w16cid:durableId="1204100491">
    <w:abstractNumId w:val="11"/>
  </w:num>
  <w:num w:numId="6" w16cid:durableId="1117716861">
    <w:abstractNumId w:val="3"/>
  </w:num>
  <w:num w:numId="7" w16cid:durableId="9797502">
    <w:abstractNumId w:val="10"/>
  </w:num>
  <w:num w:numId="8" w16cid:durableId="1220090271">
    <w:abstractNumId w:val="2"/>
  </w:num>
  <w:num w:numId="9" w16cid:durableId="692997980">
    <w:abstractNumId w:val="6"/>
  </w:num>
  <w:num w:numId="10" w16cid:durableId="757025762">
    <w:abstractNumId w:val="8"/>
  </w:num>
  <w:num w:numId="11" w16cid:durableId="1756126245">
    <w:abstractNumId w:val="0"/>
  </w:num>
  <w:num w:numId="12" w16cid:durableId="453641051">
    <w:abstractNumId w:val="7"/>
  </w:num>
  <w:num w:numId="13" w16cid:durableId="736129883">
    <w:abstractNumId w:val="4"/>
  </w:num>
  <w:num w:numId="14" w16cid:durableId="14097446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6A1E"/>
    <w:rsid w:val="00003561"/>
    <w:rsid w:val="000059E1"/>
    <w:rsid w:val="00014019"/>
    <w:rsid w:val="000179E8"/>
    <w:rsid w:val="00021F12"/>
    <w:rsid w:val="00033E38"/>
    <w:rsid w:val="0003582F"/>
    <w:rsid w:val="000432E8"/>
    <w:rsid w:val="00052A28"/>
    <w:rsid w:val="00052B24"/>
    <w:rsid w:val="000556C6"/>
    <w:rsid w:val="00067E3D"/>
    <w:rsid w:val="00081705"/>
    <w:rsid w:val="00091139"/>
    <w:rsid w:val="000A22ED"/>
    <w:rsid w:val="000A258D"/>
    <w:rsid w:val="000A7255"/>
    <w:rsid w:val="000C28C7"/>
    <w:rsid w:val="000C571F"/>
    <w:rsid w:val="000C7EE2"/>
    <w:rsid w:val="000D0986"/>
    <w:rsid w:val="000D4C42"/>
    <w:rsid w:val="000E4991"/>
    <w:rsid w:val="000F64FD"/>
    <w:rsid w:val="00102AF0"/>
    <w:rsid w:val="001032C8"/>
    <w:rsid w:val="00103938"/>
    <w:rsid w:val="001050A5"/>
    <w:rsid w:val="001127F6"/>
    <w:rsid w:val="00112CC3"/>
    <w:rsid w:val="0011735B"/>
    <w:rsid w:val="00124372"/>
    <w:rsid w:val="00125295"/>
    <w:rsid w:val="00140649"/>
    <w:rsid w:val="001435C3"/>
    <w:rsid w:val="001465B0"/>
    <w:rsid w:val="00147BFC"/>
    <w:rsid w:val="0015303A"/>
    <w:rsid w:val="00153C1B"/>
    <w:rsid w:val="00167A40"/>
    <w:rsid w:val="00167C25"/>
    <w:rsid w:val="00171916"/>
    <w:rsid w:val="00173CCB"/>
    <w:rsid w:val="0017631D"/>
    <w:rsid w:val="00186802"/>
    <w:rsid w:val="00193D6F"/>
    <w:rsid w:val="00195F42"/>
    <w:rsid w:val="001A0C9B"/>
    <w:rsid w:val="001B10D6"/>
    <w:rsid w:val="001B4035"/>
    <w:rsid w:val="001B49C0"/>
    <w:rsid w:val="001C0FDF"/>
    <w:rsid w:val="001C49BE"/>
    <w:rsid w:val="001C55F2"/>
    <w:rsid w:val="001F0ED5"/>
    <w:rsid w:val="001F0ED9"/>
    <w:rsid w:val="00205723"/>
    <w:rsid w:val="00214034"/>
    <w:rsid w:val="0021472A"/>
    <w:rsid w:val="00216F2B"/>
    <w:rsid w:val="002225F5"/>
    <w:rsid w:val="002235C2"/>
    <w:rsid w:val="00234B6C"/>
    <w:rsid w:val="00237464"/>
    <w:rsid w:val="00246737"/>
    <w:rsid w:val="00253CA7"/>
    <w:rsid w:val="00254315"/>
    <w:rsid w:val="00254AE1"/>
    <w:rsid w:val="00261FF3"/>
    <w:rsid w:val="00262FD0"/>
    <w:rsid w:val="00277BA1"/>
    <w:rsid w:val="002809C9"/>
    <w:rsid w:val="002931CE"/>
    <w:rsid w:val="002A380E"/>
    <w:rsid w:val="002A5751"/>
    <w:rsid w:val="002B0825"/>
    <w:rsid w:val="002B3402"/>
    <w:rsid w:val="002B6B7A"/>
    <w:rsid w:val="002D0B2E"/>
    <w:rsid w:val="002D53B5"/>
    <w:rsid w:val="002E4F27"/>
    <w:rsid w:val="002F6A1B"/>
    <w:rsid w:val="002F6FBA"/>
    <w:rsid w:val="0031031A"/>
    <w:rsid w:val="00310DD0"/>
    <w:rsid w:val="00323908"/>
    <w:rsid w:val="00340792"/>
    <w:rsid w:val="00340B3E"/>
    <w:rsid w:val="0034155B"/>
    <w:rsid w:val="00345E42"/>
    <w:rsid w:val="00351231"/>
    <w:rsid w:val="00351672"/>
    <w:rsid w:val="00351D1D"/>
    <w:rsid w:val="0035324A"/>
    <w:rsid w:val="003545D0"/>
    <w:rsid w:val="00354AF2"/>
    <w:rsid w:val="00356F34"/>
    <w:rsid w:val="00362956"/>
    <w:rsid w:val="00370BA6"/>
    <w:rsid w:val="0037576D"/>
    <w:rsid w:val="00383B9E"/>
    <w:rsid w:val="00384C1F"/>
    <w:rsid w:val="003908BC"/>
    <w:rsid w:val="00392220"/>
    <w:rsid w:val="003961B6"/>
    <w:rsid w:val="003A2527"/>
    <w:rsid w:val="003A31AD"/>
    <w:rsid w:val="003A5CA2"/>
    <w:rsid w:val="003C5BC4"/>
    <w:rsid w:val="003C6EF4"/>
    <w:rsid w:val="003D53E8"/>
    <w:rsid w:val="003E6635"/>
    <w:rsid w:val="003F6CC7"/>
    <w:rsid w:val="00401020"/>
    <w:rsid w:val="00403A08"/>
    <w:rsid w:val="00410B2D"/>
    <w:rsid w:val="004162B4"/>
    <w:rsid w:val="00433429"/>
    <w:rsid w:val="004340B6"/>
    <w:rsid w:val="0044511D"/>
    <w:rsid w:val="00451A12"/>
    <w:rsid w:val="00460B60"/>
    <w:rsid w:val="00462FFA"/>
    <w:rsid w:val="00466A99"/>
    <w:rsid w:val="004757FE"/>
    <w:rsid w:val="004974F2"/>
    <w:rsid w:val="004A21D7"/>
    <w:rsid w:val="004A32FB"/>
    <w:rsid w:val="004A3652"/>
    <w:rsid w:val="004B3EAF"/>
    <w:rsid w:val="004C2003"/>
    <w:rsid w:val="004C2195"/>
    <w:rsid w:val="004C3BFF"/>
    <w:rsid w:val="004D04EB"/>
    <w:rsid w:val="004D2C1E"/>
    <w:rsid w:val="004D58BB"/>
    <w:rsid w:val="004E1EE1"/>
    <w:rsid w:val="004E5E2C"/>
    <w:rsid w:val="00526C88"/>
    <w:rsid w:val="0055030F"/>
    <w:rsid w:val="00556702"/>
    <w:rsid w:val="00560755"/>
    <w:rsid w:val="0056633B"/>
    <w:rsid w:val="00567341"/>
    <w:rsid w:val="00570058"/>
    <w:rsid w:val="00573EA3"/>
    <w:rsid w:val="0057690A"/>
    <w:rsid w:val="00581126"/>
    <w:rsid w:val="0058554B"/>
    <w:rsid w:val="0059331F"/>
    <w:rsid w:val="00595BAC"/>
    <w:rsid w:val="00595DD1"/>
    <w:rsid w:val="005A4B62"/>
    <w:rsid w:val="005B1B67"/>
    <w:rsid w:val="005B1C91"/>
    <w:rsid w:val="005B30C0"/>
    <w:rsid w:val="005C2852"/>
    <w:rsid w:val="005C4E8C"/>
    <w:rsid w:val="005C7E44"/>
    <w:rsid w:val="005D5C21"/>
    <w:rsid w:val="005F1933"/>
    <w:rsid w:val="005F4AD5"/>
    <w:rsid w:val="005F7B66"/>
    <w:rsid w:val="006032E7"/>
    <w:rsid w:val="00604AAF"/>
    <w:rsid w:val="00612C43"/>
    <w:rsid w:val="00613A56"/>
    <w:rsid w:val="00623181"/>
    <w:rsid w:val="006327CE"/>
    <w:rsid w:val="00632B3B"/>
    <w:rsid w:val="006354C3"/>
    <w:rsid w:val="006465BE"/>
    <w:rsid w:val="00655ACF"/>
    <w:rsid w:val="006601D8"/>
    <w:rsid w:val="006647EF"/>
    <w:rsid w:val="00665CE5"/>
    <w:rsid w:val="00674311"/>
    <w:rsid w:val="006759F3"/>
    <w:rsid w:val="0069394C"/>
    <w:rsid w:val="00693A8B"/>
    <w:rsid w:val="006A1A3D"/>
    <w:rsid w:val="006A1B1C"/>
    <w:rsid w:val="006B0F0D"/>
    <w:rsid w:val="006B1FE4"/>
    <w:rsid w:val="006C28BE"/>
    <w:rsid w:val="006C322E"/>
    <w:rsid w:val="006C5DDC"/>
    <w:rsid w:val="006D096B"/>
    <w:rsid w:val="006D0E48"/>
    <w:rsid w:val="006D2B68"/>
    <w:rsid w:val="006D4E53"/>
    <w:rsid w:val="006D59AE"/>
    <w:rsid w:val="006F2072"/>
    <w:rsid w:val="00700BD1"/>
    <w:rsid w:val="00707ED2"/>
    <w:rsid w:val="007168E6"/>
    <w:rsid w:val="00722584"/>
    <w:rsid w:val="0072281E"/>
    <w:rsid w:val="007240A1"/>
    <w:rsid w:val="0074545A"/>
    <w:rsid w:val="00745EB4"/>
    <w:rsid w:val="00746670"/>
    <w:rsid w:val="00746BD8"/>
    <w:rsid w:val="0076243B"/>
    <w:rsid w:val="0076546A"/>
    <w:rsid w:val="007664BF"/>
    <w:rsid w:val="00771C12"/>
    <w:rsid w:val="00772137"/>
    <w:rsid w:val="007843C7"/>
    <w:rsid w:val="00790BE9"/>
    <w:rsid w:val="007926D9"/>
    <w:rsid w:val="007A404E"/>
    <w:rsid w:val="007A7AA1"/>
    <w:rsid w:val="007C21FE"/>
    <w:rsid w:val="007C3E7D"/>
    <w:rsid w:val="007C79AF"/>
    <w:rsid w:val="007E2995"/>
    <w:rsid w:val="007F4B3A"/>
    <w:rsid w:val="00801724"/>
    <w:rsid w:val="008042C6"/>
    <w:rsid w:val="00804561"/>
    <w:rsid w:val="00806560"/>
    <w:rsid w:val="00806B28"/>
    <w:rsid w:val="008079B2"/>
    <w:rsid w:val="008135B1"/>
    <w:rsid w:val="008263BA"/>
    <w:rsid w:val="00832C69"/>
    <w:rsid w:val="00834521"/>
    <w:rsid w:val="008354F7"/>
    <w:rsid w:val="00837EBD"/>
    <w:rsid w:val="00845530"/>
    <w:rsid w:val="00854288"/>
    <w:rsid w:val="00855BE9"/>
    <w:rsid w:val="00855F47"/>
    <w:rsid w:val="00863C42"/>
    <w:rsid w:val="00866AEE"/>
    <w:rsid w:val="00892E79"/>
    <w:rsid w:val="00893015"/>
    <w:rsid w:val="008A6465"/>
    <w:rsid w:val="008B2F8E"/>
    <w:rsid w:val="008B4065"/>
    <w:rsid w:val="008B45B7"/>
    <w:rsid w:val="008D3FCD"/>
    <w:rsid w:val="008D52E8"/>
    <w:rsid w:val="008E06A1"/>
    <w:rsid w:val="008E1C8C"/>
    <w:rsid w:val="008F4FE6"/>
    <w:rsid w:val="00903209"/>
    <w:rsid w:val="00916ACA"/>
    <w:rsid w:val="00916D78"/>
    <w:rsid w:val="009276DE"/>
    <w:rsid w:val="00933525"/>
    <w:rsid w:val="009379A9"/>
    <w:rsid w:val="00940A07"/>
    <w:rsid w:val="00942867"/>
    <w:rsid w:val="00953F69"/>
    <w:rsid w:val="009604B7"/>
    <w:rsid w:val="00961BE8"/>
    <w:rsid w:val="00973E77"/>
    <w:rsid w:val="0098544E"/>
    <w:rsid w:val="00990C76"/>
    <w:rsid w:val="00993EDE"/>
    <w:rsid w:val="009A69DE"/>
    <w:rsid w:val="009A7305"/>
    <w:rsid w:val="009B4400"/>
    <w:rsid w:val="009B514B"/>
    <w:rsid w:val="009C1710"/>
    <w:rsid w:val="009C6651"/>
    <w:rsid w:val="009C7E1D"/>
    <w:rsid w:val="009D13F3"/>
    <w:rsid w:val="009D629B"/>
    <w:rsid w:val="009D62DB"/>
    <w:rsid w:val="009E653A"/>
    <w:rsid w:val="009F0A5A"/>
    <w:rsid w:val="009F278F"/>
    <w:rsid w:val="009F3907"/>
    <w:rsid w:val="00A1629C"/>
    <w:rsid w:val="00A20BEA"/>
    <w:rsid w:val="00A220CA"/>
    <w:rsid w:val="00A23199"/>
    <w:rsid w:val="00A275EA"/>
    <w:rsid w:val="00A316A7"/>
    <w:rsid w:val="00A322EA"/>
    <w:rsid w:val="00A32456"/>
    <w:rsid w:val="00A366D6"/>
    <w:rsid w:val="00A44237"/>
    <w:rsid w:val="00A46949"/>
    <w:rsid w:val="00A55E1A"/>
    <w:rsid w:val="00A60696"/>
    <w:rsid w:val="00A619D0"/>
    <w:rsid w:val="00A64E2B"/>
    <w:rsid w:val="00A6750C"/>
    <w:rsid w:val="00A72291"/>
    <w:rsid w:val="00A760DA"/>
    <w:rsid w:val="00A80ADC"/>
    <w:rsid w:val="00A8317C"/>
    <w:rsid w:val="00A84235"/>
    <w:rsid w:val="00A86177"/>
    <w:rsid w:val="00A91AA3"/>
    <w:rsid w:val="00A94983"/>
    <w:rsid w:val="00A94F4D"/>
    <w:rsid w:val="00AA06B3"/>
    <w:rsid w:val="00AA426E"/>
    <w:rsid w:val="00AA7F5C"/>
    <w:rsid w:val="00AB2C0B"/>
    <w:rsid w:val="00AB5754"/>
    <w:rsid w:val="00AD610B"/>
    <w:rsid w:val="00AE0746"/>
    <w:rsid w:val="00AE59AF"/>
    <w:rsid w:val="00AF7E0D"/>
    <w:rsid w:val="00B23459"/>
    <w:rsid w:val="00B33E2E"/>
    <w:rsid w:val="00B359F8"/>
    <w:rsid w:val="00B3611C"/>
    <w:rsid w:val="00B51E23"/>
    <w:rsid w:val="00B56A90"/>
    <w:rsid w:val="00B61303"/>
    <w:rsid w:val="00B6674B"/>
    <w:rsid w:val="00B87518"/>
    <w:rsid w:val="00B875A8"/>
    <w:rsid w:val="00B9631A"/>
    <w:rsid w:val="00B96A20"/>
    <w:rsid w:val="00BA7F83"/>
    <w:rsid w:val="00BC4F14"/>
    <w:rsid w:val="00BD4BCB"/>
    <w:rsid w:val="00BD639C"/>
    <w:rsid w:val="00BD792D"/>
    <w:rsid w:val="00BD7D95"/>
    <w:rsid w:val="00BE0311"/>
    <w:rsid w:val="00BE4959"/>
    <w:rsid w:val="00BE50D0"/>
    <w:rsid w:val="00C022CF"/>
    <w:rsid w:val="00C16371"/>
    <w:rsid w:val="00C36427"/>
    <w:rsid w:val="00C44D73"/>
    <w:rsid w:val="00C45054"/>
    <w:rsid w:val="00C45E9A"/>
    <w:rsid w:val="00C50698"/>
    <w:rsid w:val="00C53C2D"/>
    <w:rsid w:val="00C6481C"/>
    <w:rsid w:val="00C74399"/>
    <w:rsid w:val="00C74A88"/>
    <w:rsid w:val="00C803DD"/>
    <w:rsid w:val="00C906FC"/>
    <w:rsid w:val="00CA012A"/>
    <w:rsid w:val="00CA0A7F"/>
    <w:rsid w:val="00CA472E"/>
    <w:rsid w:val="00CB17C7"/>
    <w:rsid w:val="00CB4AE1"/>
    <w:rsid w:val="00CC4F0F"/>
    <w:rsid w:val="00CD151D"/>
    <w:rsid w:val="00CD3B6D"/>
    <w:rsid w:val="00CF1F7D"/>
    <w:rsid w:val="00D0727C"/>
    <w:rsid w:val="00D11D06"/>
    <w:rsid w:val="00D13F84"/>
    <w:rsid w:val="00D15CCA"/>
    <w:rsid w:val="00D242B5"/>
    <w:rsid w:val="00D251ED"/>
    <w:rsid w:val="00D4136B"/>
    <w:rsid w:val="00D43613"/>
    <w:rsid w:val="00D47214"/>
    <w:rsid w:val="00D6794F"/>
    <w:rsid w:val="00D67FFE"/>
    <w:rsid w:val="00D7110D"/>
    <w:rsid w:val="00D71D82"/>
    <w:rsid w:val="00D728AD"/>
    <w:rsid w:val="00D779C0"/>
    <w:rsid w:val="00D80860"/>
    <w:rsid w:val="00D8444A"/>
    <w:rsid w:val="00D8624B"/>
    <w:rsid w:val="00D944C6"/>
    <w:rsid w:val="00D968B4"/>
    <w:rsid w:val="00DA538B"/>
    <w:rsid w:val="00DA6A1E"/>
    <w:rsid w:val="00DA6B47"/>
    <w:rsid w:val="00DB077A"/>
    <w:rsid w:val="00DB3FF6"/>
    <w:rsid w:val="00DB4B8E"/>
    <w:rsid w:val="00DB56D2"/>
    <w:rsid w:val="00DB6B84"/>
    <w:rsid w:val="00DD1E4D"/>
    <w:rsid w:val="00DD23E0"/>
    <w:rsid w:val="00DD4902"/>
    <w:rsid w:val="00DE7F99"/>
    <w:rsid w:val="00DF0153"/>
    <w:rsid w:val="00DF322E"/>
    <w:rsid w:val="00E06401"/>
    <w:rsid w:val="00E10447"/>
    <w:rsid w:val="00E204B2"/>
    <w:rsid w:val="00E23572"/>
    <w:rsid w:val="00E23856"/>
    <w:rsid w:val="00E25D36"/>
    <w:rsid w:val="00E305BB"/>
    <w:rsid w:val="00E34030"/>
    <w:rsid w:val="00E34AF0"/>
    <w:rsid w:val="00E463CA"/>
    <w:rsid w:val="00E50610"/>
    <w:rsid w:val="00E5452C"/>
    <w:rsid w:val="00E54B4D"/>
    <w:rsid w:val="00E60CB3"/>
    <w:rsid w:val="00E63104"/>
    <w:rsid w:val="00E71EF5"/>
    <w:rsid w:val="00E763B3"/>
    <w:rsid w:val="00E76423"/>
    <w:rsid w:val="00E86D65"/>
    <w:rsid w:val="00E979C0"/>
    <w:rsid w:val="00EA0996"/>
    <w:rsid w:val="00EA1FF9"/>
    <w:rsid w:val="00EA6B56"/>
    <w:rsid w:val="00EB54C8"/>
    <w:rsid w:val="00EB6DBB"/>
    <w:rsid w:val="00EB75C9"/>
    <w:rsid w:val="00ED3918"/>
    <w:rsid w:val="00ED79FC"/>
    <w:rsid w:val="00EE3DCE"/>
    <w:rsid w:val="00EF38E9"/>
    <w:rsid w:val="00F0123C"/>
    <w:rsid w:val="00F015C6"/>
    <w:rsid w:val="00F02704"/>
    <w:rsid w:val="00F14101"/>
    <w:rsid w:val="00F14BEC"/>
    <w:rsid w:val="00F21DB6"/>
    <w:rsid w:val="00F3047B"/>
    <w:rsid w:val="00F34B41"/>
    <w:rsid w:val="00F36F81"/>
    <w:rsid w:val="00F374D1"/>
    <w:rsid w:val="00F40168"/>
    <w:rsid w:val="00F41C47"/>
    <w:rsid w:val="00F441B5"/>
    <w:rsid w:val="00F75AD2"/>
    <w:rsid w:val="00F8532F"/>
    <w:rsid w:val="00F87377"/>
    <w:rsid w:val="00F914C2"/>
    <w:rsid w:val="00F9329D"/>
    <w:rsid w:val="00F9468B"/>
    <w:rsid w:val="00F94A02"/>
    <w:rsid w:val="00F969EF"/>
    <w:rsid w:val="00FA02B2"/>
    <w:rsid w:val="00FB1338"/>
    <w:rsid w:val="00FB75AB"/>
    <w:rsid w:val="00FC26DB"/>
    <w:rsid w:val="00FC3433"/>
    <w:rsid w:val="00FC3A52"/>
    <w:rsid w:val="00FC3ED7"/>
    <w:rsid w:val="00FD187C"/>
    <w:rsid w:val="00FD26D8"/>
    <w:rsid w:val="00FD57B0"/>
    <w:rsid w:val="00FE3168"/>
    <w:rsid w:val="00FE71BD"/>
    <w:rsid w:val="00FF46DD"/>
    <w:rsid w:val="00FF5F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5C8A055"/>
  <w15:docId w15:val="{5DD5A7C7-E627-4609-82B5-9917A48D4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610B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C219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rsid w:val="00102A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102AF0"/>
    <w:rPr>
      <w:rFonts w:cs="Times New Roman"/>
    </w:rPr>
  </w:style>
  <w:style w:type="paragraph" w:styleId="Footer">
    <w:name w:val="footer"/>
    <w:basedOn w:val="Normal"/>
    <w:link w:val="FooterChar"/>
    <w:uiPriority w:val="99"/>
    <w:rsid w:val="00102A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102AF0"/>
    <w:rPr>
      <w:rFonts w:cs="Times New Roman"/>
    </w:rPr>
  </w:style>
  <w:style w:type="paragraph" w:customStyle="1" w:styleId="t-9-8">
    <w:name w:val="t-9-8"/>
    <w:basedOn w:val="Normal"/>
    <w:rsid w:val="00595DD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hr-HR"/>
    </w:rPr>
  </w:style>
  <w:style w:type="paragraph" w:styleId="Revision">
    <w:name w:val="Revision"/>
    <w:hidden/>
    <w:uiPriority w:val="99"/>
    <w:semiHidden/>
    <w:rsid w:val="00F914C2"/>
    <w:rPr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14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14C2"/>
    <w:rPr>
      <w:rFonts w:ascii="Segoe UI" w:hAnsi="Segoe UI" w:cs="Segoe UI"/>
      <w:sz w:val="18"/>
      <w:szCs w:val="18"/>
      <w:lang w:eastAsia="en-US"/>
    </w:rPr>
  </w:style>
  <w:style w:type="paragraph" w:styleId="BodyText">
    <w:name w:val="Body Text"/>
    <w:basedOn w:val="Normal"/>
    <w:link w:val="BodyTextChar"/>
    <w:rsid w:val="001C49BE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1C49BE"/>
    <w:rPr>
      <w:rFonts w:ascii="Times New Roman" w:eastAsia="Times New Roman" w:hAnsi="Times New Roman"/>
      <w:sz w:val="24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9276D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276D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276DE"/>
    <w:rPr>
      <w:lang w:eastAsia="en-US"/>
    </w:rPr>
  </w:style>
  <w:style w:type="paragraph" w:styleId="NoSpacing">
    <w:name w:val="No Spacing"/>
    <w:uiPriority w:val="1"/>
    <w:qFormat/>
    <w:rsid w:val="00612C43"/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327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50CAEE-8BAF-4804-88F8-4143B4C913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1406</TotalTime>
  <Pages>1</Pages>
  <Words>213</Words>
  <Characters>1215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VedranaP</dc:creator>
  <cp:keywords/>
  <dc:description/>
  <cp:lastModifiedBy>opcina starigrad</cp:lastModifiedBy>
  <cp:revision>22</cp:revision>
  <cp:lastPrinted>2026-09-04T10:12:00Z</cp:lastPrinted>
  <dcterms:created xsi:type="dcterms:W3CDTF">2026-06-25T11:47:00Z</dcterms:created>
  <dcterms:modified xsi:type="dcterms:W3CDTF">2026-09-28T11:59:00Z</dcterms:modified>
</cp:coreProperties>
</file>